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13608" w:type="dxa"/>
        <w:tblLayout w:type="fixed"/>
        <w:tblLook w:val="04A0"/>
      </w:tblPr>
      <w:tblGrid>
        <w:gridCol w:w="4536"/>
        <w:gridCol w:w="4536"/>
        <w:gridCol w:w="4536"/>
      </w:tblGrid>
      <w:tr w:rsidR="00FA7070" w:rsidRPr="00FE3236" w:rsidTr="002C75EB">
        <w:trPr>
          <w:trHeight w:val="2420"/>
        </w:trPr>
        <w:tc>
          <w:tcPr>
            <w:tcW w:w="4536" w:type="dxa"/>
          </w:tcPr>
          <w:p w:rsidR="00FA7070" w:rsidRPr="00BF275B" w:rsidRDefault="00FA7070" w:rsidP="00FA7070">
            <w:pPr>
              <w:rPr>
                <w:rFonts w:ascii="Arial Narrow" w:hAnsi="Arial Narrow" w:cs="Lao UI"/>
                <w:b/>
                <w:color w:val="293315"/>
                <w:sz w:val="16"/>
                <w:szCs w:val="16"/>
              </w:rPr>
            </w:pPr>
            <w:r w:rsidRPr="00BF275B">
              <w:rPr>
                <w:rFonts w:ascii="Arial Narrow" w:hAnsi="Arial Narrow" w:cs="Lao UI"/>
                <w:b/>
                <w:color w:val="293315"/>
                <w:sz w:val="16"/>
                <w:szCs w:val="16"/>
                <w:highlight w:val="yellow"/>
              </w:rPr>
              <w:t xml:space="preserve">Blood &amp; Jungle: </w:t>
            </w:r>
            <w:r>
              <w:rPr>
                <w:rFonts w:ascii="Arial Narrow" w:hAnsi="Arial Narrow" w:cs="Lao UI"/>
                <w:b/>
                <w:color w:val="293315"/>
                <w:sz w:val="16"/>
                <w:szCs w:val="16"/>
              </w:rPr>
              <w:t xml:space="preserve">  </w:t>
            </w:r>
            <w:r w:rsidRPr="00235FEE">
              <w:rPr>
                <w:rFonts w:ascii="Arial Narrow" w:hAnsi="Arial Narrow" w:cs="Lao UI"/>
                <w:b/>
                <w:noProof/>
                <w:color w:val="293315"/>
                <w:sz w:val="16"/>
                <w:szCs w:val="16"/>
              </w:rPr>
              <w:drawing>
                <wp:inline distT="0" distB="0" distL="0" distR="0">
                  <wp:extent cx="255270" cy="125730"/>
                  <wp:effectExtent l="19050" t="19050" r="11430" b="26670"/>
                  <wp:docPr id="162"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BF275B">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  LVT(A)(L)</w:t>
            </w:r>
          </w:p>
          <w:p w:rsidR="00FA7070" w:rsidRDefault="00FA7070" w:rsidP="00FA7070">
            <w:pPr>
              <w:rPr>
                <w:rFonts w:ascii="Kino MT" w:hAnsi="Kino MT" w:cs="Tahoma"/>
                <w:sz w:val="16"/>
                <w:szCs w:val="16"/>
              </w:rPr>
            </w:pPr>
            <w:r>
              <w:rPr>
                <w:rFonts w:ascii="Kino MT" w:hAnsi="Kino MT" w:cs="Tahoma"/>
                <w:noProof/>
                <w:sz w:val="16"/>
                <w:szCs w:val="16"/>
              </w:rPr>
              <w:drawing>
                <wp:inline distT="0" distB="0" distL="0" distR="0">
                  <wp:extent cx="1337310" cy="631508"/>
                  <wp:effectExtent l="19050" t="0" r="0" b="0"/>
                  <wp:docPr id="16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 cstate="print"/>
                          <a:srcRect/>
                          <a:stretch>
                            <a:fillRect/>
                          </a:stretch>
                        </pic:blipFill>
                        <pic:spPr bwMode="auto">
                          <a:xfrm>
                            <a:off x="0" y="0"/>
                            <a:ext cx="1337310" cy="631508"/>
                          </a:xfrm>
                          <a:prstGeom prst="rect">
                            <a:avLst/>
                          </a:prstGeom>
                          <a:noFill/>
                          <a:ln w="9525">
                            <a:noFill/>
                            <a:miter lim="800000"/>
                            <a:headEnd/>
                            <a:tailEnd/>
                          </a:ln>
                        </pic:spPr>
                      </pic:pic>
                    </a:graphicData>
                  </a:graphic>
                </wp:inline>
              </w:drawing>
            </w:r>
          </w:p>
          <w:p w:rsidR="00FA7070" w:rsidRPr="00B34E2F" w:rsidRDefault="00FA7070" w:rsidP="00FA7070">
            <w:pPr>
              <w:rPr>
                <w:rFonts w:ascii="Arial Narrow" w:hAnsi="Arial Narrow" w:cs="Times New Roman"/>
                <w:sz w:val="16"/>
                <w:szCs w:val="16"/>
              </w:rPr>
            </w:pPr>
            <w:r w:rsidRPr="00B34E2F">
              <w:rPr>
                <w:rFonts w:ascii="Arial Narrow" w:hAnsi="Arial Narrow" w:cs="Times New Roman"/>
                <w:sz w:val="16"/>
                <w:szCs w:val="16"/>
              </w:rPr>
              <w:t xml:space="preserve">C. 37mm Canister has 12FP, and is available in all theaters but only after 7/42. Printed Canister Depletion #s are increased by </w:t>
            </w:r>
            <w:r w:rsidRPr="00B34E2F">
              <w:rPr>
                <w:rFonts w:ascii="Arial Narrow" w:hAnsi="Arial Narrow" w:cs="Times New Roman"/>
                <w:i/>
                <w:sz w:val="16"/>
                <w:szCs w:val="16"/>
              </w:rPr>
              <w:t>three</w:t>
            </w:r>
            <w:r w:rsidRPr="00B34E2F">
              <w:rPr>
                <w:rFonts w:ascii="Arial Narrow" w:hAnsi="Arial Narrow" w:cs="Times New Roman"/>
                <w:sz w:val="16"/>
                <w:szCs w:val="16"/>
              </w:rPr>
              <w:t xml:space="preserve"> for use in the PTO unless the superscript </w:t>
            </w:r>
            <w:r w:rsidRPr="00B34E2F">
              <w:rPr>
                <w:rFonts w:ascii="Arial Narrow" w:hAnsi="Arial Narrow" w:cs="Times New Roman"/>
                <w:sz w:val="16"/>
                <w:szCs w:val="16"/>
                <w:vertAlign w:val="superscript"/>
              </w:rPr>
              <w:t>"P"</w:t>
            </w:r>
            <w:r w:rsidRPr="00B34E2F">
              <w:rPr>
                <w:rFonts w:ascii="Arial Narrow" w:hAnsi="Arial Narrow" w:cs="Times New Roman"/>
                <w:sz w:val="16"/>
                <w:szCs w:val="16"/>
              </w:rPr>
              <w:t xml:space="preserve"> is present to indicate that the canister is available only in the PTO.</w:t>
            </w:r>
          </w:p>
          <w:p w:rsidR="00FA7070" w:rsidRPr="00B34E2F" w:rsidRDefault="00FA7070" w:rsidP="00FA7070">
            <w:pPr>
              <w:rPr>
                <w:rFonts w:ascii="Arial Narrow" w:hAnsi="Arial Narrow" w:cs="Times New Roman"/>
                <w:sz w:val="16"/>
                <w:szCs w:val="16"/>
              </w:rPr>
            </w:pPr>
            <w:r w:rsidRPr="00B34E2F">
              <w:rPr>
                <w:rFonts w:ascii="Arial Narrow" w:hAnsi="Arial Narrow" w:cs="Times New Roman"/>
                <w:sz w:val="16"/>
                <w:szCs w:val="16"/>
              </w:rPr>
              <w:t>G. May be equipped with a Gyrostabilizer as per D11</w:t>
            </w:r>
          </w:p>
          <w:p w:rsidR="00FA7070" w:rsidRPr="002524D9" w:rsidRDefault="00FA7070" w:rsidP="00FA7070">
            <w:pPr>
              <w:rPr>
                <w:rFonts w:ascii="Kino MT" w:hAnsi="Kino MT" w:cs="Tahoma"/>
                <w:sz w:val="16"/>
                <w:szCs w:val="16"/>
              </w:rPr>
            </w:pPr>
            <w:r w:rsidRPr="00B34E2F">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  LVT(A)(L)</w:t>
            </w:r>
          </w:p>
          <w:p w:rsidR="00FA7070" w:rsidRPr="00F45AE0" w:rsidRDefault="00FA7070" w:rsidP="00FA7070">
            <w:pPr>
              <w:rPr>
                <w:rFonts w:ascii="Arial Narrow" w:hAnsi="Arial Narrow" w:cs="Times New Roman"/>
                <w:b/>
                <w:sz w:val="18"/>
                <w:szCs w:val="18"/>
              </w:rPr>
            </w:pPr>
            <w:r w:rsidRPr="00F45AE0">
              <w:rPr>
                <w:rFonts w:ascii="Arial Narrow" w:hAnsi="Arial Narrow" w:cs="Times New Roman"/>
                <w:sz w:val="16"/>
                <w:szCs w:val="16"/>
              </w:rPr>
              <w:t>P. This vehicle was used by US forces only in the PTO.</w:t>
            </w:r>
          </w:p>
          <w:p w:rsidR="00FA7070" w:rsidRPr="00F45AE0" w:rsidRDefault="00FA7070" w:rsidP="00FA7070">
            <w:pPr>
              <w:rPr>
                <w:rFonts w:ascii="Arial Narrow" w:hAnsi="Arial Narrow" w:cs="Times New Roman"/>
                <w:sz w:val="16"/>
                <w:szCs w:val="16"/>
              </w:rPr>
            </w:pPr>
            <w:r w:rsidRPr="00F45AE0">
              <w:rPr>
                <w:rFonts w:ascii="Arial Narrow" w:hAnsi="Arial Narrow" w:cs="Times New Roman"/>
                <w:sz w:val="16"/>
                <w:szCs w:val="16"/>
              </w:rPr>
              <w:t>T. The Bog DRM for ground specified as "soft, mud, or snow-covered" (D8.21) does not apply to an LVT.</w:t>
            </w:r>
          </w:p>
          <w:p w:rsidR="00FA7070" w:rsidRPr="00F45AE0" w:rsidRDefault="00FA7070" w:rsidP="00FA7070">
            <w:pPr>
              <w:rPr>
                <w:rFonts w:ascii="Arial Narrow" w:hAnsi="Arial Narrow" w:cs="Times New Roman"/>
                <w:sz w:val="16"/>
                <w:szCs w:val="16"/>
              </w:rPr>
            </w:pPr>
            <w:r w:rsidRPr="00F45AE0">
              <w:rPr>
                <w:rFonts w:ascii="Arial Narrow" w:hAnsi="Arial Narrow" w:cs="Times New Roman"/>
                <w:sz w:val="16"/>
                <w:szCs w:val="16"/>
              </w:rPr>
              <w:t>X.  BMG can fire while HD.</w:t>
            </w:r>
          </w:p>
          <w:p w:rsidR="00FA7070" w:rsidRDefault="00FA7070" w:rsidP="00FA7070">
            <w:r w:rsidRPr="00F45AE0">
              <w:rPr>
                <w:rFonts w:ascii="Times New Roman" w:hAnsi="Times New Roman" w:cs="Times New Roman"/>
                <w:noProof/>
                <w:sz w:val="16"/>
                <w:szCs w:val="16"/>
              </w:rPr>
              <w:drawing>
                <wp:inline distT="0" distB="0" distL="0" distR="0">
                  <wp:extent cx="2743200" cy="998220"/>
                  <wp:effectExtent l="19050" t="0" r="0" b="0"/>
                  <wp:docPr id="164"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7" cstate="print"/>
                          <a:srcRect/>
                          <a:stretch>
                            <a:fillRect/>
                          </a:stretch>
                        </pic:blipFill>
                        <pic:spPr bwMode="auto">
                          <a:xfrm>
                            <a:off x="0" y="0"/>
                            <a:ext cx="2743200" cy="998220"/>
                          </a:xfrm>
                          <a:prstGeom prst="rect">
                            <a:avLst/>
                          </a:prstGeom>
                          <a:noFill/>
                          <a:ln w="9525">
                            <a:noFill/>
                            <a:miter lim="800000"/>
                            <a:headEnd/>
                            <a:tailEnd/>
                          </a:ln>
                        </pic:spPr>
                      </pic:pic>
                    </a:graphicData>
                  </a:graphic>
                </wp:inline>
              </w:drawing>
            </w:r>
          </w:p>
        </w:tc>
        <w:tc>
          <w:tcPr>
            <w:tcW w:w="4536" w:type="dxa"/>
          </w:tcPr>
          <w:p w:rsidR="00FA7070" w:rsidRDefault="00FA7070" w:rsidP="00FA7070">
            <w:pPr>
              <w:rPr>
                <w:rFonts w:ascii="Arial Narrow" w:hAnsi="Arial Narrow" w:cs="Lao UI"/>
                <w:b/>
                <w:color w:val="293315"/>
                <w:sz w:val="16"/>
                <w:szCs w:val="16"/>
              </w:rPr>
            </w:pPr>
            <w:r w:rsidRPr="00D20147">
              <w:rPr>
                <w:rFonts w:ascii="Arial Narrow" w:hAnsi="Arial Narrow" w:cs="Lao UI"/>
                <w:b/>
                <w:color w:val="293315"/>
                <w:sz w:val="16"/>
                <w:szCs w:val="16"/>
                <w:highlight w:val="yellow"/>
              </w:rPr>
              <w:t xml:space="preserve">Blood &amp; Jungle: </w:t>
            </w:r>
            <w:r w:rsidRPr="00D20147">
              <w:rPr>
                <w:rFonts w:ascii="Arial Narrow" w:hAnsi="Arial Narrow" w:cs="Lao UI"/>
                <w:b/>
                <w:color w:val="293315"/>
                <w:sz w:val="16"/>
                <w:szCs w:val="16"/>
              </w:rPr>
              <w:t xml:space="preserve">  </w:t>
            </w:r>
            <w:r w:rsidRPr="00D20147">
              <w:rPr>
                <w:rFonts w:ascii="Arial Narrow" w:hAnsi="Arial Narrow" w:cs="Lao UI"/>
                <w:b/>
                <w:noProof/>
                <w:color w:val="293315"/>
                <w:sz w:val="16"/>
                <w:szCs w:val="16"/>
              </w:rPr>
              <w:drawing>
                <wp:inline distT="0" distB="0" distL="0" distR="0">
                  <wp:extent cx="255270" cy="125730"/>
                  <wp:effectExtent l="19050" t="19050" r="11430" b="26670"/>
                  <wp:docPr id="165"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D20147">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2.  LVT(A)2F</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22070" cy="609621"/>
                  <wp:effectExtent l="19050" t="0" r="0" b="0"/>
                  <wp:docPr id="166"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 cstate="print"/>
                          <a:srcRect/>
                          <a:stretch>
                            <a:fillRect/>
                          </a:stretch>
                        </pic:blipFill>
                        <pic:spPr bwMode="auto">
                          <a:xfrm>
                            <a:off x="0" y="0"/>
                            <a:ext cx="1322070" cy="609621"/>
                          </a:xfrm>
                          <a:prstGeom prst="rect">
                            <a:avLst/>
                          </a:prstGeom>
                          <a:noFill/>
                          <a:ln w="9525">
                            <a:noFill/>
                            <a:miter lim="800000"/>
                            <a:headEnd/>
                            <a:tailEnd/>
                          </a:ln>
                        </pic:spPr>
                      </pic:pic>
                    </a:graphicData>
                  </a:graphic>
                </wp:inline>
              </w:drawing>
            </w:r>
          </w:p>
          <w:p w:rsidR="00FA7070" w:rsidRPr="00F45AE0" w:rsidRDefault="00FA7070" w:rsidP="00FA7070">
            <w:pPr>
              <w:rPr>
                <w:rFonts w:ascii="Arial Narrow" w:hAnsi="Arial Narrow" w:cs="Times New Roman"/>
                <w:sz w:val="16"/>
                <w:szCs w:val="16"/>
              </w:rPr>
            </w:pPr>
            <w:r w:rsidRPr="00F45AE0">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FA7070" w:rsidRDefault="00FA7070" w:rsidP="00FA7070">
            <w:r w:rsidRPr="00F45AE0">
              <w:rPr>
                <w:rFonts w:ascii="Arial Narrow" w:hAnsi="Arial Narrow" w:cs="Times New Roman"/>
                <w:sz w:val="16"/>
                <w:szCs w:val="16"/>
              </w:rPr>
              <w:t>P. This vehicle was used by US forces only in the PTO.</w:t>
            </w:r>
          </w:p>
        </w:tc>
      </w:tr>
      <w:tr w:rsidR="00FA7070" w:rsidRPr="00FE3236" w:rsidTr="002C75EB">
        <w:trPr>
          <w:trHeight w:val="2330"/>
        </w:trPr>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2.  LVT(A)2F</w:t>
            </w:r>
          </w:p>
          <w:p w:rsidR="00FA7070" w:rsidRPr="0013369C" w:rsidRDefault="00FA7070" w:rsidP="00FA7070">
            <w:pPr>
              <w:rPr>
                <w:rFonts w:ascii="Arial Narrow" w:hAnsi="Arial Narrow" w:cs="Times New Roman"/>
                <w:b/>
                <w:color w:val="FF0000"/>
                <w:sz w:val="16"/>
                <w:szCs w:val="16"/>
              </w:rPr>
            </w:pPr>
            <w:r w:rsidRPr="0013369C">
              <w:rPr>
                <w:rFonts w:ascii="Arial Narrow" w:hAnsi="Arial Narrow" w:cs="Times New Roman"/>
                <w:sz w:val="16"/>
                <w:szCs w:val="16"/>
              </w:rPr>
              <w:t xml:space="preserve">Q.  The AAMG FP actually consists of 3 MG; one .50-cal HMG (MA;6FP) and 2 secondary .30-cal MMG (4-FP each).  These MG may fire together as a FG or at separate targets (as per D3.5).  In all other respects they are treated as normal AAMG.  </w:t>
            </w:r>
            <w:r w:rsidRPr="0013369C">
              <w:rPr>
                <w:rFonts w:ascii="Arial Narrow" w:hAnsi="Arial Narrow" w:cs="Times New Roman"/>
                <w:b/>
                <w:color w:val="FF0000"/>
                <w:sz w:val="16"/>
                <w:szCs w:val="16"/>
              </w:rPr>
              <w:t>See US vehicle Note H.</w:t>
            </w:r>
          </w:p>
          <w:p w:rsidR="00FA7070" w:rsidRPr="00F45AE0" w:rsidRDefault="00FA7070" w:rsidP="00FA7070">
            <w:pPr>
              <w:rPr>
                <w:rFonts w:ascii="Arial Narrow" w:hAnsi="Arial Narrow" w:cs="Times New Roman"/>
                <w:sz w:val="16"/>
                <w:szCs w:val="16"/>
              </w:rPr>
            </w:pPr>
            <w:r w:rsidRPr="00F45AE0">
              <w:rPr>
                <w:rFonts w:ascii="Arial Narrow" w:hAnsi="Arial Narrow" w:cs="Times New Roman"/>
                <w:sz w:val="16"/>
                <w:szCs w:val="16"/>
              </w:rPr>
              <w:t>T. The Bog DRM for ground specified as "soft, mud, or snow-covered" (D8.21) does not apply to an LVT.</w:t>
            </w:r>
          </w:p>
          <w:p w:rsidR="00FA7070" w:rsidRDefault="00FA7070"/>
        </w:tc>
        <w:tc>
          <w:tcPr>
            <w:tcW w:w="4536" w:type="dxa"/>
          </w:tcPr>
          <w:p w:rsidR="00FA7070" w:rsidRDefault="00FA7070" w:rsidP="00FA7070">
            <w:pPr>
              <w:rPr>
                <w:rFonts w:ascii="Arial Narrow" w:hAnsi="Arial Narrow" w:cs="Lao UI"/>
                <w:b/>
                <w:color w:val="293315"/>
                <w:sz w:val="16"/>
                <w:szCs w:val="16"/>
              </w:rPr>
            </w:pPr>
            <w:r w:rsidRPr="00DF7432">
              <w:rPr>
                <w:rFonts w:ascii="Arial Narrow" w:hAnsi="Arial Narrow" w:cs="Lao UI"/>
                <w:b/>
                <w:color w:val="293315"/>
                <w:sz w:val="16"/>
                <w:szCs w:val="16"/>
                <w:highlight w:val="yellow"/>
              </w:rPr>
              <w:t xml:space="preserve">Blood &amp; Jungle: </w:t>
            </w:r>
            <w:r w:rsidRPr="00DF7432">
              <w:rPr>
                <w:rFonts w:ascii="Arial Narrow" w:hAnsi="Arial Narrow" w:cs="Lao UI"/>
                <w:b/>
                <w:color w:val="293315"/>
                <w:sz w:val="16"/>
                <w:szCs w:val="16"/>
              </w:rPr>
              <w:t xml:space="preserve">  </w:t>
            </w:r>
            <w:r w:rsidRPr="00DF7432">
              <w:rPr>
                <w:rFonts w:ascii="Arial Narrow" w:hAnsi="Arial Narrow" w:cs="Lao UI"/>
                <w:b/>
                <w:noProof/>
                <w:color w:val="293315"/>
                <w:sz w:val="16"/>
                <w:szCs w:val="16"/>
              </w:rPr>
              <w:drawing>
                <wp:inline distT="0" distB="0" distL="0" distR="0">
                  <wp:extent cx="255270" cy="125730"/>
                  <wp:effectExtent l="19050" t="19050" r="11430" b="26670"/>
                  <wp:docPr id="2924"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DF7432">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3.  LVT4F</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99210" cy="613516"/>
                  <wp:effectExtent l="19050" t="0" r="0" b="0"/>
                  <wp:docPr id="292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 cstate="print"/>
                          <a:srcRect/>
                          <a:stretch>
                            <a:fillRect/>
                          </a:stretch>
                        </pic:blipFill>
                        <pic:spPr bwMode="auto">
                          <a:xfrm>
                            <a:off x="0" y="0"/>
                            <a:ext cx="1299210" cy="613516"/>
                          </a:xfrm>
                          <a:prstGeom prst="rect">
                            <a:avLst/>
                          </a:prstGeom>
                          <a:noFill/>
                          <a:ln w="9525">
                            <a:noFill/>
                            <a:miter lim="800000"/>
                            <a:headEnd/>
                            <a:tailEnd/>
                          </a:ln>
                        </pic:spPr>
                      </pic:pic>
                    </a:graphicData>
                  </a:graphic>
                </wp:inline>
              </w:drawing>
            </w:r>
            <w:r>
              <w:rPr>
                <w:rFonts w:ascii="Arial Narrow" w:hAnsi="Arial Narrow" w:cs="Lao UI"/>
                <w:b/>
                <w:sz w:val="18"/>
                <w:szCs w:val="18"/>
              </w:rPr>
              <w:t xml:space="preserve">  </w:t>
            </w:r>
            <w:r w:rsidRPr="00F45AE0">
              <w:rPr>
                <w:rFonts w:ascii="Arial Narrow" w:hAnsi="Arial Narrow" w:cs="Lao UI"/>
                <w:b/>
                <w:color w:val="FF0000"/>
                <w:sz w:val="16"/>
                <w:szCs w:val="16"/>
              </w:rPr>
              <w:t>Refer to Blood &amp; Jungle Vehicle Note 3 for Diagram of Weapon Covered Arcs</w:t>
            </w:r>
          </w:p>
          <w:p w:rsidR="00FA7070" w:rsidRDefault="00FA7070" w:rsidP="00FA7070">
            <w:pPr>
              <w:rPr>
                <w:rFonts w:ascii="Arial Narrow" w:hAnsi="Arial Narrow" w:cs="Times New Roman"/>
                <w:sz w:val="16"/>
                <w:szCs w:val="16"/>
              </w:rPr>
            </w:pPr>
            <w:r w:rsidRPr="00A62BC8">
              <w:rPr>
                <w:rFonts w:ascii="Arial Narrow" w:hAnsi="Arial Narrow" w:cs="Times New Roman"/>
                <w:sz w:val="16"/>
                <w:szCs w:val="16"/>
              </w:rPr>
              <w:t>†</w:t>
            </w:r>
            <w:r>
              <w:rPr>
                <w:rFonts w:ascii="Arial Narrow" w:hAnsi="Arial Narrow" w:cs="Times New Roman"/>
                <w:sz w:val="16"/>
                <w:szCs w:val="16"/>
              </w:rPr>
              <w:t xml:space="preserve">  The MA is an AAFT that may not fire through the VCA.  The AAMG consists of 2 MMGs, each with 4 FP.  Each AAMG can only fire through the designated CA [EXC: CC].</w:t>
            </w:r>
          </w:p>
          <w:p w:rsidR="00FA7070" w:rsidRDefault="00FA7070" w:rsidP="00FA7070">
            <w:r w:rsidRPr="00A62BC8">
              <w:rPr>
                <w:rFonts w:ascii="Arial Narrow" w:hAnsi="Arial Narrow" w:cs="Times New Roman"/>
                <w:sz w:val="16"/>
                <w:szCs w:val="16"/>
              </w:rPr>
              <w:t>†</w:t>
            </w:r>
            <w:r>
              <w:rPr>
                <w:rFonts w:ascii="Arial Narrow" w:hAnsi="Arial Narrow" w:cs="Times New Roman"/>
                <w:sz w:val="16"/>
                <w:szCs w:val="16"/>
              </w:rPr>
              <w:t xml:space="preserve">  This vehicle is not Recalled once its Passengers are unloaded.</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3.  LVT4F</w:t>
            </w:r>
          </w:p>
          <w:p w:rsidR="00FA7070" w:rsidRDefault="00FA7070" w:rsidP="00FA7070">
            <w:pPr>
              <w:rPr>
                <w:rFonts w:ascii="Arial Narrow" w:hAnsi="Arial Narrow" w:cs="Times New Roman"/>
                <w:sz w:val="16"/>
                <w:szCs w:val="16"/>
              </w:rPr>
            </w:pPr>
            <w:r w:rsidRPr="00D50B95">
              <w:rPr>
                <w:rFonts w:ascii="Arial Narrow" w:hAnsi="Arial Narrow" w:cs="Times New Roman"/>
                <w:sz w:val="16"/>
                <w:szCs w:val="16"/>
              </w:rPr>
              <w:t xml:space="preserve">D.  This vehicles high hull made exit and entry difficult for Personnel who had to climb over the sides.  Therefore, the cost to (un)load (D6.2-.5) are double to 1/2 of the vehicles MP allotment and 2 MF for the Personnel [EXC: normal costs apply to the LVT4].  In addition, all attacks </w:t>
            </w:r>
            <w:proofErr w:type="spellStart"/>
            <w:r w:rsidRPr="00D50B95">
              <w:rPr>
                <w:rFonts w:ascii="Arial Narrow" w:hAnsi="Arial Narrow" w:cs="Times New Roman"/>
                <w:sz w:val="16"/>
                <w:szCs w:val="16"/>
              </w:rPr>
              <w:t>makde</w:t>
            </w:r>
            <w:proofErr w:type="spellEnd"/>
            <w:r w:rsidRPr="00D50B95">
              <w:rPr>
                <w:rFonts w:ascii="Arial Narrow" w:hAnsi="Arial Narrow" w:cs="Times New Roman"/>
                <w:sz w:val="16"/>
                <w:szCs w:val="16"/>
              </w:rPr>
              <w:t xml:space="preserve"> by the Passengers are halved (or receive +2 To Hit DRM) as Mounted Fire (D6.1).  This vehicle can retain unpossessed SW aboard it (D6.4) and its crew may Remove it MG (D6.631).</w:t>
            </w:r>
          </w:p>
          <w:p w:rsidR="00FA7070" w:rsidRPr="00F45AE0" w:rsidRDefault="00FA7070" w:rsidP="00FA7070">
            <w:pPr>
              <w:rPr>
                <w:rFonts w:ascii="Arial Narrow" w:hAnsi="Arial Narrow" w:cs="Times New Roman"/>
                <w:sz w:val="16"/>
                <w:szCs w:val="16"/>
              </w:rPr>
            </w:pPr>
            <w:r w:rsidRPr="00F45AE0">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FA7070" w:rsidRPr="00F45AE0" w:rsidRDefault="00FA7070" w:rsidP="00FA7070">
            <w:pPr>
              <w:rPr>
                <w:rFonts w:ascii="Arial Narrow" w:hAnsi="Arial Narrow" w:cs="Times New Roman"/>
                <w:b/>
                <w:sz w:val="18"/>
                <w:szCs w:val="18"/>
              </w:rPr>
            </w:pPr>
            <w:r w:rsidRPr="00F45AE0">
              <w:rPr>
                <w:rFonts w:ascii="Arial Narrow" w:hAnsi="Arial Narrow" w:cs="Times New Roman"/>
                <w:sz w:val="16"/>
                <w:szCs w:val="16"/>
              </w:rPr>
              <w:t>P. This vehicle was used by US forces only in the PTO.</w:t>
            </w:r>
          </w:p>
          <w:p w:rsidR="00FA7070" w:rsidRPr="00F45AE0" w:rsidRDefault="00FA7070" w:rsidP="00FA7070">
            <w:pPr>
              <w:rPr>
                <w:rFonts w:ascii="Arial Narrow" w:hAnsi="Arial Narrow" w:cs="Times New Roman"/>
                <w:sz w:val="16"/>
                <w:szCs w:val="16"/>
              </w:rPr>
            </w:pPr>
            <w:r w:rsidRPr="00F45AE0">
              <w:rPr>
                <w:rFonts w:ascii="Arial Narrow" w:hAnsi="Arial Narrow" w:cs="Times New Roman"/>
                <w:sz w:val="16"/>
                <w:szCs w:val="16"/>
              </w:rPr>
              <w:t>T. The Bog DRM for ground specified as "soft, mud, or snow-covered" (D8.21) does not apply to an LVT.</w:t>
            </w:r>
          </w:p>
        </w:tc>
      </w:tr>
      <w:tr w:rsidR="00FA7070" w:rsidRPr="00FE3236" w:rsidTr="004D1529">
        <w:trPr>
          <w:trHeight w:val="2736"/>
        </w:trPr>
        <w:tc>
          <w:tcPr>
            <w:tcW w:w="4536" w:type="dxa"/>
          </w:tcPr>
          <w:p w:rsidR="00FA7070" w:rsidRDefault="00FA7070" w:rsidP="00FA7070">
            <w:pPr>
              <w:rPr>
                <w:rFonts w:ascii="Arial Narrow" w:hAnsi="Arial Narrow" w:cs="Lao UI"/>
                <w:b/>
                <w:color w:val="293315"/>
                <w:sz w:val="16"/>
                <w:szCs w:val="16"/>
              </w:rPr>
            </w:pPr>
            <w:r w:rsidRPr="00DF7432">
              <w:rPr>
                <w:rFonts w:ascii="Arial Narrow" w:hAnsi="Arial Narrow" w:cs="Lao UI"/>
                <w:b/>
                <w:color w:val="293315"/>
                <w:sz w:val="16"/>
                <w:szCs w:val="16"/>
                <w:highlight w:val="yellow"/>
              </w:rPr>
              <w:t xml:space="preserve">Blood &amp; Jungle: </w:t>
            </w:r>
            <w:r w:rsidRPr="00DF7432">
              <w:rPr>
                <w:rFonts w:ascii="Arial Narrow" w:hAnsi="Arial Narrow" w:cs="Lao UI"/>
                <w:b/>
                <w:color w:val="293315"/>
                <w:sz w:val="16"/>
                <w:szCs w:val="16"/>
              </w:rPr>
              <w:t xml:space="preserve">  </w:t>
            </w:r>
            <w:r w:rsidRPr="00DF7432">
              <w:rPr>
                <w:rFonts w:ascii="Arial Narrow" w:hAnsi="Arial Narrow" w:cs="Lao UI"/>
                <w:b/>
                <w:noProof/>
                <w:color w:val="293315"/>
                <w:sz w:val="16"/>
                <w:szCs w:val="16"/>
              </w:rPr>
              <w:drawing>
                <wp:inline distT="0" distB="0" distL="0" distR="0">
                  <wp:extent cx="255270" cy="125730"/>
                  <wp:effectExtent l="19050" t="19050" r="11430" b="26670"/>
                  <wp:docPr id="3106"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DF7432">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4.  LVT(A)4FS</w:t>
            </w:r>
          </w:p>
          <w:p w:rsidR="00FA7070" w:rsidRPr="00FA7070" w:rsidRDefault="00FA7070" w:rsidP="00FA7070">
            <w:pPr>
              <w:tabs>
                <w:tab w:val="center" w:pos="2160"/>
              </w:tabs>
              <w:rPr>
                <w:rFonts w:ascii="Aparajita" w:hAnsi="Aparajita" w:cs="Aparajita"/>
                <w:b/>
                <w:sz w:val="18"/>
                <w:szCs w:val="18"/>
              </w:rPr>
            </w:pPr>
            <w:r>
              <w:rPr>
                <w:rFonts w:ascii="Arial Narrow" w:hAnsi="Arial Narrow" w:cs="Lao UI"/>
                <w:b/>
                <w:noProof/>
                <w:sz w:val="18"/>
                <w:szCs w:val="18"/>
              </w:rPr>
              <w:drawing>
                <wp:inline distT="0" distB="0" distL="0" distR="0">
                  <wp:extent cx="1177290" cy="550172"/>
                  <wp:effectExtent l="19050" t="0" r="3810" b="0"/>
                  <wp:docPr id="3107"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 cstate="print"/>
                          <a:srcRect/>
                          <a:stretch>
                            <a:fillRect/>
                          </a:stretch>
                        </pic:blipFill>
                        <pic:spPr bwMode="auto">
                          <a:xfrm>
                            <a:off x="0" y="0"/>
                            <a:ext cx="1179217" cy="551072"/>
                          </a:xfrm>
                          <a:prstGeom prst="rect">
                            <a:avLst/>
                          </a:prstGeom>
                          <a:noFill/>
                          <a:ln w="9525">
                            <a:noFill/>
                            <a:miter lim="800000"/>
                            <a:headEnd/>
                            <a:tailEnd/>
                          </a:ln>
                        </pic:spPr>
                      </pic:pic>
                    </a:graphicData>
                  </a:graphic>
                </wp:inline>
              </w:drawing>
            </w:r>
            <w:r w:rsidRPr="00F45AE0">
              <w:rPr>
                <w:rFonts w:ascii="Arial Narrow" w:hAnsi="Arial Narrow" w:cs="Lao UI"/>
                <w:b/>
                <w:color w:val="FF0000"/>
                <w:sz w:val="16"/>
                <w:szCs w:val="16"/>
              </w:rPr>
              <w:t xml:space="preserve"> </w:t>
            </w:r>
            <w:r w:rsidRPr="00FA7070">
              <w:rPr>
                <w:rFonts w:ascii="Aparajita" w:hAnsi="Aparajita" w:cs="Aparajita"/>
                <w:b/>
                <w:color w:val="FF0000"/>
                <w:sz w:val="16"/>
                <w:szCs w:val="16"/>
              </w:rPr>
              <w:t>Refer to Blood &amp; Jungle Vehicle Note 4 for Diagram of Weapon Covered Arcs</w:t>
            </w:r>
          </w:p>
          <w:p w:rsidR="00FA7070" w:rsidRPr="00FA7070" w:rsidRDefault="00FA7070" w:rsidP="00FA7070">
            <w:pPr>
              <w:rPr>
                <w:rFonts w:ascii="Aparajita" w:hAnsi="Aparajita" w:cs="Aparajita"/>
                <w:sz w:val="16"/>
                <w:szCs w:val="16"/>
              </w:rPr>
            </w:pPr>
            <w:r w:rsidRPr="00FA7070">
              <w:rPr>
                <w:rFonts w:ascii="Aparajita" w:hAnsi="Aparajita" w:cs="Aparajita"/>
                <w:sz w:val="16"/>
                <w:szCs w:val="16"/>
              </w:rPr>
              <w:t>† The MA is a 37L(8) AA that may not fire through VCA [EXC: CC].  The AA gun may only fire at a target in the Side CA on the 'centerline' of the rear VCA.  AA Firepower consists of 2 MGs: one .50-cal HMG (6 FP) and one MMG (4 FP).</w:t>
            </w:r>
          </w:p>
          <w:p w:rsidR="00FA7070" w:rsidRPr="00FA7070" w:rsidRDefault="00FA7070" w:rsidP="00FA7070">
            <w:pPr>
              <w:rPr>
                <w:rFonts w:ascii="Aparajita" w:hAnsi="Aparajita" w:cs="Aparajita"/>
                <w:sz w:val="16"/>
                <w:szCs w:val="16"/>
              </w:rPr>
            </w:pPr>
            <w:r w:rsidRPr="00FA7070">
              <w:rPr>
                <w:rFonts w:ascii="Aparajita" w:hAnsi="Aparajita" w:cs="Aparajita"/>
                <w:sz w:val="16"/>
                <w:szCs w:val="16"/>
              </w:rPr>
              <w:t>†  This vehicle is not Recalled once its Passengers are unloaded.</w:t>
            </w:r>
          </w:p>
          <w:p w:rsidR="00FA7070" w:rsidRPr="00FA7070" w:rsidRDefault="00FA7070" w:rsidP="00FA7070">
            <w:pPr>
              <w:rPr>
                <w:rFonts w:ascii="Aparajita" w:hAnsi="Aparajita" w:cs="Aparajita"/>
                <w:b/>
                <w:sz w:val="18"/>
                <w:szCs w:val="18"/>
              </w:rPr>
            </w:pPr>
            <w:r w:rsidRPr="00FA7070">
              <w:rPr>
                <w:rFonts w:ascii="Aparajita" w:hAnsi="Aparajita" w:cs="Aparajita"/>
                <w:sz w:val="16"/>
                <w:szCs w:val="16"/>
              </w:rPr>
              <w:t>P. This vehicle was used by US forces only in the PTO.</w:t>
            </w:r>
          </w:p>
          <w:p w:rsidR="00FA7070" w:rsidRDefault="00FA7070" w:rsidP="00FA7070">
            <w:r w:rsidRPr="00FA7070">
              <w:rPr>
                <w:rFonts w:ascii="Aparajita" w:hAnsi="Aparajita" w:cs="Aparajita"/>
                <w:sz w:val="16"/>
                <w:szCs w:val="16"/>
              </w:rPr>
              <w:t>T. The Bog DRM for ground specified as "soft, mud, or snow-covered" (D8.21) does not apply to an LVT.</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4.  LVT(A)4FS</w:t>
            </w:r>
          </w:p>
          <w:p w:rsidR="00FA7070" w:rsidRPr="00FA7070" w:rsidRDefault="00FA7070">
            <w:pPr>
              <w:rPr>
                <w:rFonts w:ascii="Arabic Typesetting" w:hAnsi="Arabic Typesetting" w:cs="Arabic Typesetting"/>
                <w:sz w:val="16"/>
                <w:szCs w:val="16"/>
              </w:rPr>
            </w:pPr>
            <w:r w:rsidRPr="00FA7070">
              <w:rPr>
                <w:rFonts w:ascii="Arabic Typesetting" w:hAnsi="Arabic Typesetting" w:cs="Arabic Typesetting"/>
                <w:sz w:val="16"/>
                <w:szCs w:val="16"/>
              </w:rPr>
              <w:t xml:space="preserve">† The 150mm SA represents onboard rockets that may only be fired through the VCA and at a range </w:t>
            </w:r>
            <w:r w:rsidRPr="00FA7070">
              <w:rPr>
                <w:rFonts w:ascii="Arabic Typesetting" w:hAnsi="Arabic Typesetting" w:cs="Arabic Typesetting"/>
                <w:sz w:val="16"/>
                <w:szCs w:val="16"/>
                <w:u w:val="single"/>
              </w:rPr>
              <w:t>&gt;</w:t>
            </w:r>
            <w:r w:rsidRPr="00FA7070">
              <w:rPr>
                <w:rFonts w:ascii="Arabic Typesetting" w:hAnsi="Arabic Typesetting" w:cs="Arabic Typesetting"/>
                <w:sz w:val="16"/>
                <w:szCs w:val="16"/>
              </w:rPr>
              <w:t xml:space="preserve"> 7 hexes.  ROF is NA and the weapon may only fire twice during a scenario.  Intensive Fire is NA.  It may use spotted fire like a MTR with halved FP.  This weapon does not Malfunction, instead a DR of 12 Disables it.</w:t>
            </w:r>
          </w:p>
          <w:p w:rsidR="00FA7070" w:rsidRPr="00FA7070" w:rsidRDefault="00FA7070" w:rsidP="00FA7070">
            <w:pPr>
              <w:rPr>
                <w:rFonts w:ascii="Arabic Typesetting" w:hAnsi="Arabic Typesetting" w:cs="Arabic Typesetting"/>
                <w:sz w:val="16"/>
                <w:szCs w:val="16"/>
              </w:rPr>
            </w:pPr>
            <w:r w:rsidRPr="00FA7070">
              <w:rPr>
                <w:rFonts w:ascii="Arabic Typesetting" w:hAnsi="Arabic Typesetting" w:cs="Arabic Typesetting"/>
                <w:sz w:val="16"/>
                <w:szCs w:val="16"/>
              </w:rPr>
              <w:t>D.  This vehicles high hull made exit and entry difficult for Personnel who had to climb over the sides.  Therefore, the cost to (un)load (D6.2-.5) are double to 1/2 of the vehicles MP allotment and 2 MF for the Personnel [EXC: normal costs apply to the LVT4].  In addition, all attacks ma</w:t>
            </w:r>
            <w:r>
              <w:rPr>
                <w:rFonts w:ascii="Arabic Typesetting" w:hAnsi="Arabic Typesetting" w:cs="Arabic Typesetting"/>
                <w:sz w:val="16"/>
                <w:szCs w:val="16"/>
              </w:rPr>
              <w:t>d</w:t>
            </w:r>
            <w:r w:rsidRPr="00FA7070">
              <w:rPr>
                <w:rFonts w:ascii="Arabic Typesetting" w:hAnsi="Arabic Typesetting" w:cs="Arabic Typesetting"/>
                <w:sz w:val="16"/>
                <w:szCs w:val="16"/>
              </w:rPr>
              <w:t>e by the Passengers are halved (or receive +2 To Hit DRM) as Mounted Fire (D6.1).  This vehicle can retain unpossessed SW aboard it (D6.4) and its crew may Remove it MG (D6.631).</w:t>
            </w:r>
          </w:p>
          <w:p w:rsidR="00FA7070" w:rsidRPr="00F45AE0" w:rsidRDefault="00FA7070" w:rsidP="00FA7070">
            <w:pPr>
              <w:rPr>
                <w:rFonts w:ascii="Arial Narrow" w:hAnsi="Arial Narrow" w:cs="Times New Roman"/>
                <w:sz w:val="16"/>
                <w:szCs w:val="16"/>
              </w:rPr>
            </w:pPr>
            <w:r w:rsidRPr="00FA7070">
              <w:rPr>
                <w:rFonts w:ascii="Arabic Typesetting" w:hAnsi="Arabic Typesetting" w:cs="Arabic Typesetting"/>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r w:rsidRPr="00F45AE0">
              <w:rPr>
                <w:rFonts w:ascii="Arial Narrow" w:hAnsi="Arial Narrow" w:cs="Times New Roman"/>
                <w:sz w:val="16"/>
                <w:szCs w:val="16"/>
              </w:rPr>
              <w:t>.</w:t>
            </w:r>
          </w:p>
          <w:p w:rsidR="00FA7070" w:rsidRPr="00F45AE0" w:rsidRDefault="00FA7070" w:rsidP="00FA7070">
            <w:pPr>
              <w:rPr>
                <w:rFonts w:ascii="Arial Narrow" w:hAnsi="Arial Narrow" w:cs="Times New Roman"/>
                <w:sz w:val="16"/>
                <w:szCs w:val="16"/>
              </w:rPr>
            </w:pPr>
          </w:p>
        </w:tc>
        <w:tc>
          <w:tcPr>
            <w:tcW w:w="4536" w:type="dxa"/>
          </w:tcPr>
          <w:p w:rsidR="00FA7070" w:rsidRDefault="00FA7070" w:rsidP="00FA7070">
            <w:pPr>
              <w:rPr>
                <w:rFonts w:ascii="Arial Narrow" w:hAnsi="Arial Narrow" w:cs="Lao UI"/>
                <w:b/>
                <w:color w:val="293315"/>
                <w:sz w:val="16"/>
                <w:szCs w:val="16"/>
              </w:rPr>
            </w:pPr>
            <w:r w:rsidRPr="00FE6842">
              <w:rPr>
                <w:rFonts w:ascii="Arial Narrow" w:hAnsi="Arial Narrow" w:cs="Lao UI"/>
                <w:b/>
                <w:color w:val="293315"/>
                <w:sz w:val="16"/>
                <w:szCs w:val="16"/>
                <w:highlight w:val="yellow"/>
              </w:rPr>
              <w:t xml:space="preserve">Blood &amp; Jungle: </w:t>
            </w:r>
            <w:r w:rsidRPr="00FE6842">
              <w:rPr>
                <w:rFonts w:ascii="Arial Narrow" w:hAnsi="Arial Narrow" w:cs="Lao UI"/>
                <w:b/>
                <w:color w:val="293315"/>
                <w:sz w:val="16"/>
                <w:szCs w:val="16"/>
              </w:rPr>
              <w:t xml:space="preserve">  </w:t>
            </w:r>
            <w:r w:rsidRPr="00FE6842">
              <w:rPr>
                <w:rFonts w:ascii="Arial Narrow" w:hAnsi="Arial Narrow" w:cs="Lao UI"/>
                <w:b/>
                <w:noProof/>
                <w:color w:val="293315"/>
                <w:sz w:val="16"/>
                <w:szCs w:val="16"/>
              </w:rPr>
              <w:drawing>
                <wp:inline distT="0" distB="0" distL="0" distR="0">
                  <wp:extent cx="255270" cy="125730"/>
                  <wp:effectExtent l="19050" t="19050" r="11430" b="26670"/>
                  <wp:docPr id="3108"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FE6842">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5.  LVT4(L)</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30630" cy="581895"/>
                  <wp:effectExtent l="19050" t="0" r="7620" b="0"/>
                  <wp:docPr id="3109"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 cstate="print"/>
                          <a:srcRect/>
                          <a:stretch>
                            <a:fillRect/>
                          </a:stretch>
                        </pic:blipFill>
                        <pic:spPr bwMode="auto">
                          <a:xfrm>
                            <a:off x="0" y="0"/>
                            <a:ext cx="1232599" cy="582826"/>
                          </a:xfrm>
                          <a:prstGeom prst="rect">
                            <a:avLst/>
                          </a:prstGeom>
                          <a:noFill/>
                          <a:ln w="9525">
                            <a:noFill/>
                            <a:miter lim="800000"/>
                            <a:headEnd/>
                            <a:tailEnd/>
                          </a:ln>
                        </pic:spPr>
                      </pic:pic>
                    </a:graphicData>
                  </a:graphic>
                </wp:inline>
              </w:drawing>
            </w:r>
            <w:r w:rsidRPr="00F45AE0">
              <w:rPr>
                <w:rFonts w:ascii="Arial Narrow" w:hAnsi="Arial Narrow" w:cs="Lao UI"/>
                <w:b/>
                <w:color w:val="FF0000"/>
                <w:sz w:val="16"/>
                <w:szCs w:val="16"/>
              </w:rPr>
              <w:t xml:space="preserve"> Refer </w:t>
            </w:r>
            <w:r>
              <w:rPr>
                <w:rFonts w:ascii="Arial Narrow" w:hAnsi="Arial Narrow" w:cs="Lao UI"/>
                <w:b/>
                <w:color w:val="FF0000"/>
                <w:sz w:val="16"/>
                <w:szCs w:val="16"/>
              </w:rPr>
              <w:t>to U.S Vehicle Note 51</w:t>
            </w:r>
            <w:r w:rsidRPr="00F45AE0">
              <w:rPr>
                <w:rFonts w:ascii="Arial Narrow" w:hAnsi="Arial Narrow" w:cs="Lao UI"/>
                <w:b/>
                <w:color w:val="FF0000"/>
                <w:sz w:val="16"/>
                <w:szCs w:val="16"/>
              </w:rPr>
              <w:t xml:space="preserve"> for Diagram </w:t>
            </w:r>
            <w:r>
              <w:rPr>
                <w:rFonts w:ascii="Arial Narrow" w:hAnsi="Arial Narrow" w:cs="Lao UI"/>
                <w:b/>
                <w:color w:val="FF0000"/>
                <w:sz w:val="16"/>
                <w:szCs w:val="16"/>
              </w:rPr>
              <w:t>for the AAMG</w:t>
            </w:r>
          </w:p>
          <w:p w:rsidR="00FA7070" w:rsidRPr="00774A73" w:rsidRDefault="00FA7070">
            <w:pPr>
              <w:rPr>
                <w:rFonts w:ascii="Arial Narrow" w:hAnsi="Arial Narrow" w:cs="Times New Roman"/>
                <w:sz w:val="16"/>
                <w:szCs w:val="16"/>
              </w:rPr>
            </w:pPr>
            <w:r w:rsidRPr="00D50B95">
              <w:rPr>
                <w:rFonts w:ascii="Arial Narrow" w:hAnsi="Arial Narrow" w:cs="Times New Roman"/>
                <w:sz w:val="16"/>
                <w:szCs w:val="16"/>
              </w:rPr>
              <w:t xml:space="preserve">D.  This vehicles high hull made exit and entry difficult for Personnel who had to climb over the sides.  Therefore, the cost to (un)load (D6.2-.5) are double to 1/2 of the vehicles MP allotment and 2 MF for the Personnel [EXC: normal costs apply to the LVT4].  In addition, all attacks </w:t>
            </w:r>
            <w:proofErr w:type="spellStart"/>
            <w:r w:rsidRPr="00D50B95">
              <w:rPr>
                <w:rFonts w:ascii="Arial Narrow" w:hAnsi="Arial Narrow" w:cs="Times New Roman"/>
                <w:sz w:val="16"/>
                <w:szCs w:val="16"/>
              </w:rPr>
              <w:t>makde</w:t>
            </w:r>
            <w:proofErr w:type="spellEnd"/>
            <w:r w:rsidRPr="00D50B95">
              <w:rPr>
                <w:rFonts w:ascii="Arial Narrow" w:hAnsi="Arial Narrow" w:cs="Times New Roman"/>
                <w:sz w:val="16"/>
                <w:szCs w:val="16"/>
              </w:rPr>
              <w:t xml:space="preserve"> by the Passengers are halved (or receive +2 To Hit DRM) as Mounted Fire (D6.1).  This vehicle can retain unpossessed SW aboard it (D6.4) and its crew may Remove it MG (D6.631).</w:t>
            </w:r>
          </w:p>
        </w:tc>
      </w:tr>
      <w:tr w:rsidR="00FA7070" w:rsidRPr="00FE3236" w:rsidTr="00F83664">
        <w:trPr>
          <w:trHeight w:val="3140"/>
        </w:trPr>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lastRenderedPageBreak/>
              <w:t>5.  LVT4(L)</w:t>
            </w:r>
          </w:p>
          <w:p w:rsidR="00FA7070" w:rsidRPr="00F45AE0" w:rsidRDefault="00FA7070" w:rsidP="00FA7070">
            <w:pPr>
              <w:rPr>
                <w:rFonts w:ascii="Arial Narrow" w:hAnsi="Arial Narrow" w:cs="Times New Roman"/>
                <w:sz w:val="16"/>
                <w:szCs w:val="16"/>
              </w:rPr>
            </w:pPr>
            <w:r w:rsidRPr="00F45AE0">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FA7070" w:rsidRPr="0013369C" w:rsidRDefault="00FA7070" w:rsidP="00FA7070">
            <w:pPr>
              <w:rPr>
                <w:rFonts w:ascii="Arial Narrow" w:hAnsi="Arial Narrow" w:cs="Times New Roman"/>
                <w:b/>
                <w:color w:val="FF0000"/>
                <w:sz w:val="16"/>
                <w:szCs w:val="16"/>
              </w:rPr>
            </w:pPr>
            <w:r w:rsidRPr="0013369C">
              <w:rPr>
                <w:rFonts w:ascii="Arial Narrow" w:hAnsi="Arial Narrow" w:cs="Times New Roman"/>
                <w:sz w:val="16"/>
                <w:szCs w:val="16"/>
              </w:rPr>
              <w:t xml:space="preserve">Q.  The AAMG FP actually consists of 3 MG; one .50-cal HMG (MA;6FP) and 2 secondary .30-cal MMG (4-FP each).  These MG may fire together as a FG or at separate targets (as per D3.5).  In all other respects they are treated as normal AAMG.  </w:t>
            </w:r>
            <w:r w:rsidRPr="0013369C">
              <w:rPr>
                <w:rFonts w:ascii="Arial Narrow" w:hAnsi="Arial Narrow" w:cs="Times New Roman"/>
                <w:b/>
                <w:color w:val="FF0000"/>
                <w:sz w:val="16"/>
                <w:szCs w:val="16"/>
              </w:rPr>
              <w:t>See US vehicle Note H.</w:t>
            </w:r>
          </w:p>
          <w:p w:rsidR="00FA7070" w:rsidRDefault="00FA7070" w:rsidP="00FA7070">
            <w:pPr>
              <w:rPr>
                <w:rFonts w:ascii="Arial Narrow" w:hAnsi="Arial Narrow" w:cs="Times New Roman"/>
                <w:sz w:val="16"/>
                <w:szCs w:val="16"/>
              </w:rPr>
            </w:pPr>
            <w:r w:rsidRPr="00F45AE0">
              <w:rPr>
                <w:rFonts w:ascii="Arial Narrow" w:hAnsi="Arial Narrow" w:cs="Times New Roman"/>
                <w:sz w:val="16"/>
                <w:szCs w:val="16"/>
              </w:rPr>
              <w:t>T. The Bog DRM for ground specified as "soft, mud, or snow-covered" (D8.21) does not apply to an LVT.</w:t>
            </w:r>
          </w:p>
          <w:p w:rsidR="00FA7070" w:rsidRDefault="00FA7070" w:rsidP="00FA7070">
            <w:pPr>
              <w:tabs>
                <w:tab w:val="center" w:pos="2160"/>
              </w:tabs>
            </w:pPr>
            <w:r w:rsidRPr="00525C8F">
              <w:rPr>
                <w:rFonts w:ascii="Arial Narrow" w:hAnsi="Arial Narrow" w:cs="Times New Roman"/>
                <w:sz w:val="16"/>
                <w:szCs w:val="16"/>
              </w:rPr>
              <w:t>X.  BMG can fire while HD.</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B9304B">
              <w:rPr>
                <w:rFonts w:ascii="Arial Narrow" w:hAnsi="Arial Narrow" w:cs="Lao UI"/>
                <w:b/>
                <w:noProof/>
                <w:color w:val="293315"/>
                <w:sz w:val="16"/>
                <w:szCs w:val="16"/>
              </w:rPr>
              <w:drawing>
                <wp:inline distT="0" distB="0" distL="0" distR="0">
                  <wp:extent cx="255270" cy="125730"/>
                  <wp:effectExtent l="19050" t="19050" r="11430" b="26670"/>
                  <wp:docPr id="3110"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B9304B">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6.  LVT(A)4(L)</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8730" cy="613902"/>
                  <wp:effectExtent l="19050" t="0" r="7620" b="0"/>
                  <wp:docPr id="3111"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2" cstate="print"/>
                          <a:srcRect/>
                          <a:stretch>
                            <a:fillRect/>
                          </a:stretch>
                        </pic:blipFill>
                        <pic:spPr bwMode="auto">
                          <a:xfrm>
                            <a:off x="0" y="0"/>
                            <a:ext cx="1268730" cy="613902"/>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cs="Times New Roman"/>
                <w:sz w:val="16"/>
                <w:szCs w:val="16"/>
              </w:rPr>
            </w:pPr>
            <w:r w:rsidRPr="00B34E2F">
              <w:rPr>
                <w:rFonts w:ascii="Arial Narrow" w:hAnsi="Arial Narrow" w:cs="Times New Roman"/>
                <w:sz w:val="16"/>
                <w:szCs w:val="16"/>
              </w:rPr>
              <w:t xml:space="preserve">C. 37mm Canister has 12FP, and is available in all theaters but only after 7/42. Printed Canister Depletion #s are increased by </w:t>
            </w:r>
            <w:r w:rsidRPr="00B34E2F">
              <w:rPr>
                <w:rFonts w:ascii="Arial Narrow" w:hAnsi="Arial Narrow" w:cs="Times New Roman"/>
                <w:i/>
                <w:sz w:val="16"/>
                <w:szCs w:val="16"/>
              </w:rPr>
              <w:t>three</w:t>
            </w:r>
            <w:r w:rsidRPr="00B34E2F">
              <w:rPr>
                <w:rFonts w:ascii="Arial Narrow" w:hAnsi="Arial Narrow" w:cs="Times New Roman"/>
                <w:sz w:val="16"/>
                <w:szCs w:val="16"/>
              </w:rPr>
              <w:t xml:space="preserve"> for use in the PTO unless the superscript </w:t>
            </w:r>
            <w:r w:rsidRPr="00B34E2F">
              <w:rPr>
                <w:rFonts w:ascii="Arial Narrow" w:hAnsi="Arial Narrow" w:cs="Times New Roman"/>
                <w:sz w:val="16"/>
                <w:szCs w:val="16"/>
                <w:vertAlign w:val="superscript"/>
              </w:rPr>
              <w:t>"P"</w:t>
            </w:r>
            <w:r w:rsidRPr="00B34E2F">
              <w:rPr>
                <w:rFonts w:ascii="Arial Narrow" w:hAnsi="Arial Narrow" w:cs="Times New Roman"/>
                <w:sz w:val="16"/>
                <w:szCs w:val="16"/>
              </w:rPr>
              <w:t xml:space="preserve"> is present to indicate that the canister is available only in the PTO.</w:t>
            </w:r>
          </w:p>
          <w:p w:rsidR="00FA7070" w:rsidRPr="00B34E2F" w:rsidRDefault="00FA7070" w:rsidP="00FA7070">
            <w:pPr>
              <w:rPr>
                <w:rFonts w:ascii="Arial Narrow" w:hAnsi="Arial Narrow" w:cs="Times New Roman"/>
                <w:sz w:val="16"/>
                <w:szCs w:val="16"/>
              </w:rPr>
            </w:pPr>
            <w:r w:rsidRPr="00B34E2F">
              <w:rPr>
                <w:rFonts w:ascii="Arial Narrow" w:hAnsi="Arial Narrow" w:cs="Times New Roman"/>
                <w:sz w:val="16"/>
                <w:szCs w:val="16"/>
              </w:rPr>
              <w:t>G. May be equipped with a Gyrostabilizer as per D11</w:t>
            </w:r>
          </w:p>
          <w:p w:rsidR="00FA7070" w:rsidRDefault="00FA7070" w:rsidP="00FA7070">
            <w:r w:rsidRPr="00B34E2F">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6.  LVT(A)4(L)</w:t>
            </w:r>
          </w:p>
          <w:p w:rsidR="00FA7070" w:rsidRPr="00F45AE0" w:rsidRDefault="00FA7070" w:rsidP="00FA7070">
            <w:pPr>
              <w:rPr>
                <w:rFonts w:ascii="Arial Narrow" w:hAnsi="Arial Narrow" w:cs="Times New Roman"/>
                <w:b/>
                <w:sz w:val="18"/>
                <w:szCs w:val="18"/>
              </w:rPr>
            </w:pPr>
            <w:r w:rsidRPr="00F45AE0">
              <w:rPr>
                <w:rFonts w:ascii="Arial Narrow" w:hAnsi="Arial Narrow" w:cs="Times New Roman"/>
                <w:sz w:val="16"/>
                <w:szCs w:val="16"/>
              </w:rPr>
              <w:t>P. This vehicle was used by US forces only in the PTO.</w:t>
            </w:r>
          </w:p>
          <w:p w:rsidR="00FA7070" w:rsidRDefault="00FA7070" w:rsidP="00FA7070">
            <w:pPr>
              <w:rPr>
                <w:rFonts w:ascii="Arial Narrow" w:hAnsi="Arial Narrow" w:cs="Times New Roman"/>
                <w:sz w:val="16"/>
                <w:szCs w:val="16"/>
              </w:rPr>
            </w:pPr>
            <w:r w:rsidRPr="00F45AE0">
              <w:rPr>
                <w:rFonts w:ascii="Arial Narrow" w:hAnsi="Arial Narrow" w:cs="Times New Roman"/>
                <w:sz w:val="16"/>
                <w:szCs w:val="16"/>
              </w:rPr>
              <w:t>T. The Bog DRM for ground specified as "soft, mud, or snow-covered" (D8.21) does not apply to an LVT.</w:t>
            </w:r>
          </w:p>
          <w:p w:rsidR="00FA7070" w:rsidRDefault="00FA7070" w:rsidP="00FA7070">
            <w:pPr>
              <w:rPr>
                <w:rFonts w:ascii="Arial Narrow" w:hAnsi="Arial Narrow" w:cs="Times New Roman"/>
                <w:sz w:val="16"/>
                <w:szCs w:val="16"/>
              </w:rPr>
            </w:pPr>
            <w:r w:rsidRPr="00525C8F">
              <w:rPr>
                <w:rFonts w:ascii="Arial Narrow" w:hAnsi="Arial Narrow" w:cs="Times New Roman"/>
                <w:sz w:val="16"/>
                <w:szCs w:val="16"/>
              </w:rPr>
              <w:t>X.  BMG can fire while HD.</w:t>
            </w:r>
          </w:p>
          <w:p w:rsidR="00FA7070" w:rsidRPr="00525C8F" w:rsidRDefault="00FA7070">
            <w:pPr>
              <w:rPr>
                <w:rFonts w:ascii="Arial Narrow" w:hAnsi="Arial Narrow"/>
              </w:rPr>
            </w:pPr>
            <w:r w:rsidRPr="00FA7070">
              <w:rPr>
                <w:rFonts w:ascii="Arial Narrow" w:hAnsi="Arial Narrow"/>
              </w:rPr>
              <w:drawing>
                <wp:inline distT="0" distB="0" distL="0" distR="0">
                  <wp:extent cx="2743200" cy="1318260"/>
                  <wp:effectExtent l="19050" t="0" r="0" b="0"/>
                  <wp:docPr id="3112"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7" cstate="print"/>
                          <a:srcRect/>
                          <a:stretch>
                            <a:fillRect/>
                          </a:stretch>
                        </pic:blipFill>
                        <pic:spPr bwMode="auto">
                          <a:xfrm>
                            <a:off x="0" y="0"/>
                            <a:ext cx="2743200" cy="1318260"/>
                          </a:xfrm>
                          <a:prstGeom prst="rect">
                            <a:avLst/>
                          </a:prstGeom>
                          <a:noFill/>
                          <a:ln w="9525">
                            <a:noFill/>
                            <a:miter lim="800000"/>
                            <a:headEnd/>
                            <a:tailEnd/>
                          </a:ln>
                        </pic:spPr>
                      </pic:pic>
                    </a:graphicData>
                  </a:graphic>
                </wp:inline>
              </w:drawing>
            </w:r>
          </w:p>
        </w:tc>
      </w:tr>
      <w:tr w:rsidR="00FA7070" w:rsidRPr="00FE3236" w:rsidTr="002C75EB">
        <w:trPr>
          <w:trHeight w:val="1970"/>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B9304B">
              <w:rPr>
                <w:rFonts w:ascii="Arial Narrow" w:hAnsi="Arial Narrow" w:cs="Lao UI"/>
                <w:b/>
                <w:noProof/>
                <w:color w:val="293315"/>
                <w:sz w:val="16"/>
                <w:szCs w:val="16"/>
              </w:rPr>
              <w:drawing>
                <wp:inline distT="0" distB="0" distL="0" distR="0">
                  <wp:extent cx="255270" cy="125730"/>
                  <wp:effectExtent l="19050" t="19050" r="11430" b="26670"/>
                  <wp:docPr id="3286"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B9304B">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7.  M3A1F</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38250" cy="589264"/>
                  <wp:effectExtent l="19050" t="0" r="0" b="0"/>
                  <wp:docPr id="3287"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3" cstate="print"/>
                          <a:srcRect/>
                          <a:stretch>
                            <a:fillRect/>
                          </a:stretch>
                        </pic:blipFill>
                        <pic:spPr bwMode="auto">
                          <a:xfrm>
                            <a:off x="0" y="0"/>
                            <a:ext cx="1240244" cy="590213"/>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cs="Times New Roman"/>
                <w:sz w:val="16"/>
                <w:szCs w:val="16"/>
              </w:rPr>
            </w:pPr>
            <w:r w:rsidRPr="00B34E2F">
              <w:rPr>
                <w:rFonts w:ascii="Arial Narrow" w:hAnsi="Arial Narrow" w:cs="Times New Roman"/>
                <w:sz w:val="16"/>
                <w:szCs w:val="16"/>
              </w:rPr>
              <w:t xml:space="preserve">C. 37mm Canister has 12FP, and is available in all theaters but only after 7/42. Printed Canister Depletion #s are increased by </w:t>
            </w:r>
            <w:r w:rsidRPr="00B34E2F">
              <w:rPr>
                <w:rFonts w:ascii="Arial Narrow" w:hAnsi="Arial Narrow" w:cs="Times New Roman"/>
                <w:i/>
                <w:sz w:val="16"/>
                <w:szCs w:val="16"/>
              </w:rPr>
              <w:t>three</w:t>
            </w:r>
            <w:r w:rsidRPr="00B34E2F">
              <w:rPr>
                <w:rFonts w:ascii="Arial Narrow" w:hAnsi="Arial Narrow" w:cs="Times New Roman"/>
                <w:sz w:val="16"/>
                <w:szCs w:val="16"/>
              </w:rPr>
              <w:t xml:space="preserve"> for use in the PTO unless the superscript </w:t>
            </w:r>
            <w:r w:rsidRPr="00B34E2F">
              <w:rPr>
                <w:rFonts w:ascii="Arial Narrow" w:hAnsi="Arial Narrow" w:cs="Times New Roman"/>
                <w:sz w:val="16"/>
                <w:szCs w:val="16"/>
                <w:vertAlign w:val="superscript"/>
              </w:rPr>
              <w:t>"P"</w:t>
            </w:r>
            <w:r w:rsidRPr="00B34E2F">
              <w:rPr>
                <w:rFonts w:ascii="Arial Narrow" w:hAnsi="Arial Narrow" w:cs="Times New Roman"/>
                <w:sz w:val="16"/>
                <w:szCs w:val="16"/>
              </w:rPr>
              <w:t xml:space="preserve"> is present to indicate that the canister is available only in the PTO.</w:t>
            </w:r>
          </w:p>
          <w:p w:rsidR="00FA7070" w:rsidRPr="00B34E2F" w:rsidRDefault="00FA7070" w:rsidP="00FA7070">
            <w:pPr>
              <w:rPr>
                <w:rFonts w:ascii="Arial Narrow" w:hAnsi="Arial Narrow" w:cs="Times New Roman"/>
                <w:sz w:val="16"/>
                <w:szCs w:val="16"/>
              </w:rPr>
            </w:pPr>
            <w:r w:rsidRPr="00B34E2F">
              <w:rPr>
                <w:rFonts w:ascii="Arial Narrow" w:hAnsi="Arial Narrow" w:cs="Times New Roman"/>
                <w:sz w:val="16"/>
                <w:szCs w:val="16"/>
              </w:rPr>
              <w:t>G. May be equipped with a Gyrostabilizer as per D11</w:t>
            </w:r>
          </w:p>
          <w:p w:rsidR="00FA7070" w:rsidRPr="00F45AE0" w:rsidRDefault="00FA7070" w:rsidP="00FA7070">
            <w:pPr>
              <w:rPr>
                <w:rFonts w:ascii="Arial Narrow" w:hAnsi="Arial Narrow" w:cs="Times New Roman"/>
                <w:b/>
                <w:sz w:val="18"/>
                <w:szCs w:val="18"/>
              </w:rPr>
            </w:pPr>
            <w:r w:rsidRPr="00F45AE0">
              <w:rPr>
                <w:rFonts w:ascii="Arial Narrow" w:hAnsi="Arial Narrow" w:cs="Times New Roman"/>
                <w:sz w:val="16"/>
                <w:szCs w:val="16"/>
              </w:rPr>
              <w:t>P. This vehicle was used by US forces only in the PTO.</w:t>
            </w:r>
          </w:p>
          <w:p w:rsidR="00FA7070" w:rsidRPr="00FE3236" w:rsidRDefault="00FA7070" w:rsidP="00FA7070">
            <w:pPr>
              <w:rPr>
                <w:rFonts w:ascii="Kino MT" w:hAnsi="Kino MT" w:cs="Tahoma"/>
                <w:sz w:val="16"/>
                <w:szCs w:val="16"/>
              </w:rPr>
            </w:pP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B9304B">
              <w:rPr>
                <w:rFonts w:ascii="Arial Narrow" w:hAnsi="Arial Narrow" w:cs="Lao UI"/>
                <w:b/>
                <w:noProof/>
                <w:color w:val="293315"/>
                <w:sz w:val="16"/>
                <w:szCs w:val="16"/>
              </w:rPr>
              <w:drawing>
                <wp:inline distT="0" distB="0" distL="0" distR="0">
                  <wp:extent cx="255270" cy="125730"/>
                  <wp:effectExtent l="19050" t="19050" r="11430" b="26670"/>
                  <wp:docPr id="3288"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B9304B">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8.  M5A1 Satan</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23010" cy="575998"/>
                  <wp:effectExtent l="19050" t="0" r="0" b="0"/>
                  <wp:docPr id="3289"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4" cstate="print"/>
                          <a:srcRect/>
                          <a:stretch>
                            <a:fillRect/>
                          </a:stretch>
                        </pic:blipFill>
                        <pic:spPr bwMode="auto">
                          <a:xfrm>
                            <a:off x="0" y="0"/>
                            <a:ext cx="1223010" cy="575998"/>
                          </a:xfrm>
                          <a:prstGeom prst="rect">
                            <a:avLst/>
                          </a:prstGeom>
                          <a:noFill/>
                          <a:ln w="9525">
                            <a:noFill/>
                            <a:miter lim="800000"/>
                            <a:headEnd/>
                            <a:tailEnd/>
                          </a:ln>
                        </pic:spPr>
                      </pic:pic>
                    </a:graphicData>
                  </a:graphic>
                </wp:inline>
              </w:drawing>
            </w:r>
          </w:p>
          <w:p w:rsidR="00FA7070" w:rsidRPr="00FE3236" w:rsidRDefault="00FA7070" w:rsidP="00FA7070">
            <w:pPr>
              <w:rPr>
                <w:rFonts w:ascii="Kino MT" w:hAnsi="Kino MT" w:cs="Tahoma"/>
                <w:sz w:val="16"/>
                <w:szCs w:val="16"/>
              </w:rPr>
            </w:pPr>
            <w:r w:rsidRPr="00F45AE0">
              <w:rPr>
                <w:rFonts w:ascii="Arial Narrow" w:hAnsi="Arial Narrow" w:cs="Times New Roman"/>
                <w:sz w:val="16"/>
                <w:szCs w:val="16"/>
              </w:rPr>
              <w:t>P. This vehicle was used by US forces only in the PTO.</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B9304B">
              <w:rPr>
                <w:rFonts w:ascii="Arial Narrow" w:hAnsi="Arial Narrow" w:cs="Lao UI"/>
                <w:b/>
                <w:noProof/>
                <w:color w:val="293315"/>
                <w:sz w:val="16"/>
                <w:szCs w:val="16"/>
              </w:rPr>
              <w:drawing>
                <wp:inline distT="0" distB="0" distL="0" distR="0">
                  <wp:extent cx="255270" cy="125730"/>
                  <wp:effectExtent l="19050" t="19050" r="11430" b="26670"/>
                  <wp:docPr id="3290"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B9304B">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9.  M4A2F</w:t>
            </w:r>
          </w:p>
          <w:p w:rsidR="00FA7070" w:rsidRDefault="00FA7070" w:rsidP="00FA7070">
            <w:pPr>
              <w:rPr>
                <w:rFonts w:ascii="Kino MT" w:hAnsi="Kino MT" w:cs="Tahoma"/>
                <w:sz w:val="16"/>
                <w:szCs w:val="16"/>
              </w:rPr>
            </w:pPr>
            <w:r>
              <w:rPr>
                <w:rFonts w:ascii="Kino MT" w:hAnsi="Kino MT" w:cs="Tahoma"/>
                <w:noProof/>
                <w:sz w:val="16"/>
                <w:szCs w:val="16"/>
              </w:rPr>
              <w:drawing>
                <wp:inline distT="0" distB="0" distL="0" distR="0">
                  <wp:extent cx="1283970" cy="592916"/>
                  <wp:effectExtent l="19050" t="0" r="0" b="0"/>
                  <wp:docPr id="3291"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5" cstate="print"/>
                          <a:srcRect/>
                          <a:stretch>
                            <a:fillRect/>
                          </a:stretch>
                        </pic:blipFill>
                        <pic:spPr bwMode="auto">
                          <a:xfrm>
                            <a:off x="0" y="0"/>
                            <a:ext cx="1283970" cy="592916"/>
                          </a:xfrm>
                          <a:prstGeom prst="rect">
                            <a:avLst/>
                          </a:prstGeom>
                          <a:noFill/>
                          <a:ln w="9525">
                            <a:noFill/>
                            <a:miter lim="800000"/>
                            <a:headEnd/>
                            <a:tailEnd/>
                          </a:ln>
                        </pic:spPr>
                      </pic:pic>
                    </a:graphicData>
                  </a:graphic>
                </wp:inline>
              </w:drawing>
            </w:r>
          </w:p>
          <w:p w:rsidR="00FA7070" w:rsidRPr="00B34E2F" w:rsidRDefault="00FA7070" w:rsidP="00FA7070">
            <w:pPr>
              <w:rPr>
                <w:rFonts w:ascii="Arial Narrow" w:hAnsi="Arial Narrow" w:cs="Times New Roman"/>
                <w:sz w:val="16"/>
                <w:szCs w:val="16"/>
              </w:rPr>
            </w:pPr>
            <w:r w:rsidRPr="00B34E2F">
              <w:rPr>
                <w:rFonts w:ascii="Arial Narrow" w:hAnsi="Arial Narrow" w:cs="Times New Roman"/>
                <w:sz w:val="16"/>
                <w:szCs w:val="16"/>
              </w:rPr>
              <w:t>G. May be equipped with a Gyrostabilizer as per D11</w:t>
            </w:r>
          </w:p>
          <w:p w:rsidR="00FA7070" w:rsidRDefault="00FA7070" w:rsidP="00FA7070">
            <w:pPr>
              <w:rPr>
                <w:rFonts w:ascii="Arial Narrow" w:hAnsi="Arial Narrow" w:cs="Times New Roman"/>
                <w:sz w:val="16"/>
                <w:szCs w:val="16"/>
              </w:rPr>
            </w:pPr>
            <w:r w:rsidRPr="00F45AE0">
              <w:rPr>
                <w:rFonts w:ascii="Arial Narrow" w:hAnsi="Arial Narrow" w:cs="Times New Roman"/>
                <w:sz w:val="16"/>
                <w:szCs w:val="16"/>
              </w:rPr>
              <w:t>P. This vehicle was used by US forces only in the PTO.</w:t>
            </w:r>
          </w:p>
          <w:p w:rsidR="00FA7070" w:rsidRPr="00FE3236" w:rsidRDefault="00FA7070" w:rsidP="00FA7070">
            <w:pPr>
              <w:rPr>
                <w:rFonts w:ascii="Kino MT" w:hAnsi="Kino MT" w:cs="Tahoma"/>
                <w:sz w:val="16"/>
                <w:szCs w:val="16"/>
              </w:rPr>
            </w:pPr>
          </w:p>
        </w:tc>
      </w:tr>
      <w:tr w:rsidR="00FA7070" w:rsidRPr="00FE3236" w:rsidTr="002C75EB">
        <w:trPr>
          <w:trHeight w:val="2510"/>
        </w:trPr>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9.  M4A2F</w:t>
            </w:r>
          </w:p>
          <w:p w:rsidR="00FA7070" w:rsidRPr="00FE3236" w:rsidRDefault="00FA7070" w:rsidP="00FA7070">
            <w:pPr>
              <w:rPr>
                <w:rFonts w:ascii="Kino MT" w:hAnsi="Kino MT" w:cs="Tahoma"/>
                <w:sz w:val="16"/>
                <w:szCs w:val="16"/>
              </w:rPr>
            </w:pPr>
            <w:r w:rsidRPr="0013369C">
              <w:rPr>
                <w:rFonts w:ascii="Arial Narrow" w:hAnsi="Arial Narrow"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B9304B">
              <w:rPr>
                <w:rFonts w:ascii="Arial Narrow" w:hAnsi="Arial Narrow" w:cs="Lao UI"/>
                <w:b/>
                <w:noProof/>
                <w:color w:val="293315"/>
                <w:sz w:val="16"/>
                <w:szCs w:val="16"/>
              </w:rPr>
              <w:drawing>
                <wp:inline distT="0" distB="0" distL="0" distR="0">
                  <wp:extent cx="255270" cy="125730"/>
                  <wp:effectExtent l="19050" t="19050" r="11430" b="26670"/>
                  <wp:docPr id="3459"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B9304B">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10.  M4A2(L)F</w:t>
            </w:r>
          </w:p>
          <w:p w:rsidR="00FA7070" w:rsidRDefault="00FA7070" w:rsidP="00FA7070">
            <w:pPr>
              <w:rPr>
                <w:rFonts w:ascii="Kino MT" w:hAnsi="Kino MT" w:cs="Tahoma"/>
                <w:sz w:val="16"/>
                <w:szCs w:val="16"/>
              </w:rPr>
            </w:pPr>
            <w:r>
              <w:rPr>
                <w:rFonts w:ascii="Kino MT" w:hAnsi="Kino MT" w:cs="Tahoma"/>
                <w:noProof/>
                <w:sz w:val="16"/>
                <w:szCs w:val="16"/>
              </w:rPr>
              <w:drawing>
                <wp:inline distT="0" distB="0" distL="0" distR="0">
                  <wp:extent cx="1238250" cy="581056"/>
                  <wp:effectExtent l="19050" t="0" r="0" b="0"/>
                  <wp:docPr id="3460"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6" cstate="print"/>
                          <a:srcRect/>
                          <a:stretch>
                            <a:fillRect/>
                          </a:stretch>
                        </pic:blipFill>
                        <pic:spPr bwMode="auto">
                          <a:xfrm>
                            <a:off x="0" y="0"/>
                            <a:ext cx="1238250" cy="581056"/>
                          </a:xfrm>
                          <a:prstGeom prst="rect">
                            <a:avLst/>
                          </a:prstGeom>
                          <a:noFill/>
                          <a:ln w="9525">
                            <a:noFill/>
                            <a:miter lim="800000"/>
                            <a:headEnd/>
                            <a:tailEnd/>
                          </a:ln>
                        </pic:spPr>
                      </pic:pic>
                    </a:graphicData>
                  </a:graphic>
                </wp:inline>
              </w:drawing>
            </w:r>
          </w:p>
          <w:p w:rsidR="00FA7070" w:rsidRPr="00B34E2F" w:rsidRDefault="00FA7070" w:rsidP="00FA7070">
            <w:pPr>
              <w:rPr>
                <w:rFonts w:ascii="Arial Narrow" w:hAnsi="Arial Narrow" w:cs="Times New Roman"/>
                <w:sz w:val="16"/>
                <w:szCs w:val="16"/>
              </w:rPr>
            </w:pPr>
            <w:r w:rsidRPr="00B34E2F">
              <w:rPr>
                <w:rFonts w:ascii="Arial Narrow" w:hAnsi="Arial Narrow" w:cs="Times New Roman"/>
                <w:sz w:val="16"/>
                <w:szCs w:val="16"/>
              </w:rPr>
              <w:t>G. May be equipped with a Gyrostabilizer as per D11</w:t>
            </w:r>
          </w:p>
          <w:p w:rsidR="00FA7070" w:rsidRDefault="00FA7070" w:rsidP="00FA7070">
            <w:pPr>
              <w:rPr>
                <w:rFonts w:ascii="Arial Narrow" w:hAnsi="Arial Narrow" w:cs="Times New Roman"/>
                <w:sz w:val="16"/>
                <w:szCs w:val="16"/>
              </w:rPr>
            </w:pPr>
            <w:r w:rsidRPr="00F45AE0">
              <w:rPr>
                <w:rFonts w:ascii="Arial Narrow" w:hAnsi="Arial Narrow" w:cs="Times New Roman"/>
                <w:sz w:val="16"/>
                <w:szCs w:val="16"/>
              </w:rPr>
              <w:t>P. This vehicle was used by US forces only in the PTO.</w:t>
            </w:r>
          </w:p>
          <w:p w:rsidR="00FA7070" w:rsidRPr="00FE3236" w:rsidRDefault="00FA7070" w:rsidP="00FA7070">
            <w:pPr>
              <w:rPr>
                <w:rFonts w:ascii="Kino MT" w:hAnsi="Kino MT" w:cs="Tahoma"/>
                <w:sz w:val="16"/>
                <w:szCs w:val="16"/>
              </w:rPr>
            </w:pP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10.  M4A2(L)F</w:t>
            </w:r>
          </w:p>
          <w:p w:rsidR="00FA7070" w:rsidRPr="005250F6" w:rsidRDefault="00FA7070" w:rsidP="00FA7070">
            <w:pPr>
              <w:rPr>
                <w:rFonts w:ascii="Lao UI" w:hAnsi="Lao UI" w:cs="Lao UI"/>
                <w:sz w:val="16"/>
                <w:szCs w:val="16"/>
              </w:rPr>
            </w:pPr>
            <w:r w:rsidRPr="0013369C">
              <w:rPr>
                <w:rFonts w:ascii="Arial Narrow" w:hAnsi="Arial Narrow"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tc>
      </w:tr>
      <w:tr w:rsidR="00FA7070" w:rsidRPr="00FE3236" w:rsidTr="002C75EB">
        <w:trPr>
          <w:trHeight w:val="2600"/>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sidRPr="00B9304B">
              <w:rPr>
                <w:rFonts w:ascii="Arial Narrow" w:hAnsi="Arial Narrow" w:cs="Lao UI"/>
                <w:b/>
                <w:noProof/>
                <w:color w:val="293315"/>
                <w:sz w:val="16"/>
                <w:szCs w:val="16"/>
              </w:rPr>
              <w:drawing>
                <wp:inline distT="0" distB="0" distL="0" distR="0">
                  <wp:extent cx="255270" cy="125730"/>
                  <wp:effectExtent l="19050" t="19050" r="11430" b="26670"/>
                  <wp:docPr id="3628"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sidRPr="00B9304B">
              <w:rPr>
                <w:rFonts w:ascii="Arial Narrow" w:hAnsi="Arial Narrow" w:cs="Lao UI"/>
                <w:b/>
                <w:color w:val="293315"/>
                <w:sz w:val="16"/>
                <w:szCs w:val="16"/>
              </w:rPr>
              <w:t xml:space="preserve"> US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11.  Carrier .50-cal(b)</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00150" cy="565232"/>
                  <wp:effectExtent l="19050" t="0" r="0" b="0"/>
                  <wp:docPr id="3629"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7" cstate="print"/>
                          <a:srcRect/>
                          <a:stretch>
                            <a:fillRect/>
                          </a:stretch>
                        </pic:blipFill>
                        <pic:spPr bwMode="auto">
                          <a:xfrm>
                            <a:off x="0" y="0"/>
                            <a:ext cx="1200150" cy="565232"/>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cs="Times New Roman"/>
                <w:sz w:val="16"/>
                <w:szCs w:val="16"/>
              </w:rPr>
            </w:pPr>
            <w:r w:rsidRPr="00A62BC8">
              <w:rPr>
                <w:rFonts w:ascii="Arial Narrow" w:hAnsi="Arial Narrow" w:cs="Times New Roman"/>
                <w:sz w:val="16"/>
                <w:szCs w:val="16"/>
              </w:rPr>
              <w:t>†</w:t>
            </w:r>
            <w:r>
              <w:rPr>
                <w:rFonts w:ascii="Arial Narrow" w:hAnsi="Arial Narrow" w:cs="Times New Roman"/>
                <w:sz w:val="16"/>
                <w:szCs w:val="16"/>
              </w:rPr>
              <w:t xml:space="preserve">  When using the AP TK Table the AAMG MA uses the 12.7 column</w:t>
            </w:r>
          </w:p>
          <w:p w:rsidR="00FA7070" w:rsidRPr="00FE3236" w:rsidRDefault="00FA7070" w:rsidP="00FA7070">
            <w:pPr>
              <w:rPr>
                <w:rFonts w:ascii="Kino MT" w:hAnsi="Kino MT" w:cs="Tahoma"/>
                <w:sz w:val="16"/>
                <w:szCs w:val="16"/>
              </w:rPr>
            </w:pPr>
            <w:r w:rsidRPr="00A62BC8">
              <w:rPr>
                <w:rFonts w:ascii="Arial Narrow" w:hAnsi="Arial Narrow" w:cs="Times New Roman"/>
                <w:sz w:val="16"/>
                <w:szCs w:val="16"/>
              </w:rPr>
              <w:t>†</w:t>
            </w:r>
            <w:r>
              <w:rPr>
                <w:rFonts w:ascii="Arial Narrow" w:hAnsi="Arial Narrow" w:cs="Times New Roman"/>
                <w:sz w:val="16"/>
                <w:szCs w:val="16"/>
              </w:rPr>
              <w:t xml:space="preserve"> The Inherent Crew of this Carrier is a 1-2-6 (D8.62)</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B9304B">
              <w:rPr>
                <w:rFonts w:ascii="Arial Narrow" w:hAnsi="Arial Narrow" w:cs="Lao UI"/>
                <w:b/>
                <w:noProof/>
                <w:color w:val="293315"/>
                <w:sz w:val="16"/>
                <w:szCs w:val="16"/>
              </w:rPr>
              <w:drawing>
                <wp:inline distT="0" distB="0" distL="0" distR="0">
                  <wp:extent cx="255270" cy="125730"/>
                  <wp:effectExtent l="19050" t="19050" r="11430" b="26670"/>
                  <wp:docPr id="3630" name="Picture 1" descr="usaLarge"/>
                  <wp:cNvGraphicFramePr/>
                  <a:graphic xmlns:a="http://schemas.openxmlformats.org/drawingml/2006/main">
                    <a:graphicData uri="http://schemas.openxmlformats.org/drawingml/2006/picture">
                      <pic:pic xmlns:pic="http://schemas.openxmlformats.org/drawingml/2006/picture">
                        <pic:nvPicPr>
                          <pic:cNvPr id="4110" name="Picture 14" descr="usaLarge"/>
                          <pic:cNvPicPr>
                            <a:picLocks noChangeAspect="1" noChangeArrowheads="1"/>
                          </pic:cNvPicPr>
                        </pic:nvPicPr>
                        <pic:blipFill>
                          <a:blip r:embed="rId5" cstate="print"/>
                          <a:srcRect/>
                          <a:stretch>
                            <a:fillRect/>
                          </a:stretch>
                        </pic:blipFill>
                        <pic:spPr bwMode="auto">
                          <a:xfrm>
                            <a:off x="0" y="0"/>
                            <a:ext cx="254553" cy="125377"/>
                          </a:xfrm>
                          <a:prstGeom prst="rect">
                            <a:avLst/>
                          </a:prstGeom>
                          <a:noFill/>
                          <a:ln>
                            <a:solidFill>
                              <a:schemeClr val="tx1"/>
                            </a:solidFill>
                          </a:ln>
                        </pic:spPr>
                      </pic:pic>
                    </a:graphicData>
                  </a:graphic>
                </wp:inline>
              </w:drawing>
            </w:r>
            <w:r>
              <w:rPr>
                <w:rFonts w:ascii="Arial Narrow" w:hAnsi="Arial Narrow" w:cs="Lao UI"/>
                <w:b/>
                <w:color w:val="293315"/>
                <w:sz w:val="16"/>
                <w:szCs w:val="16"/>
              </w:rPr>
              <w:t xml:space="preserve"> US Ordnance Note</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 xml:space="preserve">1.  20mm </w:t>
            </w:r>
            <w:proofErr w:type="spellStart"/>
            <w:r>
              <w:rPr>
                <w:rFonts w:ascii="Arial Narrow" w:hAnsi="Arial Narrow" w:cs="Lao UI"/>
                <w:b/>
                <w:sz w:val="18"/>
                <w:szCs w:val="18"/>
              </w:rPr>
              <w:t>Oerlikon</w:t>
            </w:r>
            <w:proofErr w:type="spellEnd"/>
            <w:r>
              <w:rPr>
                <w:rFonts w:ascii="Arial Narrow" w:hAnsi="Arial Narrow" w:cs="Lao UI"/>
                <w:b/>
                <w:sz w:val="18"/>
                <w:szCs w:val="18"/>
              </w:rPr>
              <w:t xml:space="preserve"> Mk4</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23010" cy="582011"/>
                  <wp:effectExtent l="19050" t="0" r="0" b="0"/>
                  <wp:docPr id="3631"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8" cstate="print"/>
                          <a:srcRect/>
                          <a:stretch>
                            <a:fillRect/>
                          </a:stretch>
                        </pic:blipFill>
                        <pic:spPr bwMode="auto">
                          <a:xfrm>
                            <a:off x="0" y="0"/>
                            <a:ext cx="1224979" cy="582948"/>
                          </a:xfrm>
                          <a:prstGeom prst="rect">
                            <a:avLst/>
                          </a:prstGeom>
                          <a:noFill/>
                          <a:ln w="9525">
                            <a:noFill/>
                            <a:miter lim="800000"/>
                            <a:headEnd/>
                            <a:tailEnd/>
                          </a:ln>
                        </pic:spPr>
                      </pic:pic>
                    </a:graphicData>
                  </a:graphic>
                </wp:inline>
              </w:drawing>
            </w:r>
          </w:p>
          <w:p w:rsidR="00FA7070" w:rsidRDefault="00FA7070" w:rsidP="00FA7070">
            <w:pPr>
              <w:tabs>
                <w:tab w:val="center" w:pos="2160"/>
              </w:tabs>
              <w:rPr>
                <w:rFonts w:ascii="Arial Narrow" w:hAnsi="Arial Narrow" w:cs="Times New Roman"/>
                <w:sz w:val="16"/>
                <w:szCs w:val="16"/>
              </w:rPr>
            </w:pPr>
            <w:r w:rsidRPr="00A62BC8">
              <w:rPr>
                <w:rFonts w:ascii="Arial Narrow" w:hAnsi="Arial Narrow" w:cs="Times New Roman"/>
                <w:sz w:val="16"/>
                <w:szCs w:val="16"/>
              </w:rPr>
              <w:t>†</w:t>
            </w:r>
            <w:r>
              <w:rPr>
                <w:rFonts w:ascii="Arial Narrow" w:hAnsi="Arial Narrow" w:cs="Times New Roman"/>
                <w:sz w:val="16"/>
                <w:szCs w:val="16"/>
              </w:rPr>
              <w:t xml:space="preserve">  Make 2 TK DR when using the AP TK Table; only one DR (firer's choice) is used.</w:t>
            </w:r>
          </w:p>
          <w:p w:rsidR="00FA7070" w:rsidRDefault="00FA7070" w:rsidP="00FA7070">
            <w:pPr>
              <w:tabs>
                <w:tab w:val="center" w:pos="2160"/>
              </w:tabs>
              <w:rPr>
                <w:rFonts w:ascii="Arial Narrow" w:hAnsi="Arial Narrow" w:cs="Lao UI"/>
                <w:b/>
                <w:sz w:val="18"/>
                <w:szCs w:val="18"/>
              </w:rPr>
            </w:pPr>
            <w:r>
              <w:rPr>
                <w:rFonts w:ascii="Times New Roman" w:hAnsi="Times New Roman" w:cs="Times New Roman"/>
                <w:sz w:val="16"/>
                <w:szCs w:val="16"/>
              </w:rPr>
              <w:t xml:space="preserve">P.  </w:t>
            </w:r>
            <w:r w:rsidRPr="00212C0B">
              <w:rPr>
                <w:rFonts w:ascii="Times New Roman" w:hAnsi="Times New Roman" w:cs="Times New Roman"/>
                <w:sz w:val="16"/>
                <w:szCs w:val="16"/>
              </w:rPr>
              <w:t>This weapons was used by US forces only in the PTO.</w:t>
            </w:r>
          </w:p>
          <w:p w:rsidR="00FA7070" w:rsidRPr="00FE3236" w:rsidRDefault="00FA7070" w:rsidP="00FA7070">
            <w:pPr>
              <w:rPr>
                <w:rFonts w:ascii="Kino MT" w:hAnsi="Kino MT" w:cs="Tahoma"/>
                <w:b/>
                <w:sz w:val="16"/>
                <w:szCs w:val="16"/>
              </w:rPr>
            </w:pP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607289">
              <w:rPr>
                <w:rFonts w:ascii="Arial Narrow" w:hAnsi="Arial Narrow" w:cs="Lao UI"/>
                <w:b/>
                <w:noProof/>
                <w:color w:val="293315"/>
                <w:sz w:val="16"/>
                <w:szCs w:val="16"/>
              </w:rPr>
              <w:drawing>
                <wp:inline distT="0" distB="0" distL="0" distR="0">
                  <wp:extent cx="259080" cy="129540"/>
                  <wp:effectExtent l="19050" t="19050" r="26670" b="22860"/>
                  <wp:docPr id="3632" name="Picture 6" descr="GBLarge"/>
                  <wp:cNvGraphicFramePr/>
                  <a:graphic xmlns:a="http://schemas.openxmlformats.org/drawingml/2006/main">
                    <a:graphicData uri="http://schemas.openxmlformats.org/drawingml/2006/picture">
                      <pic:pic xmlns:pic="http://schemas.openxmlformats.org/drawingml/2006/picture">
                        <pic:nvPicPr>
                          <pic:cNvPr id="6156" name="Picture 12" descr="GBLarge"/>
                          <pic:cNvPicPr>
                            <a:picLocks noChangeAspect="1" noChangeArrowheads="1"/>
                          </pic:cNvPicPr>
                        </pic:nvPicPr>
                        <pic:blipFill>
                          <a:blip r:embed="rId19" cstate="print"/>
                          <a:srcRect/>
                          <a:stretch>
                            <a:fillRect/>
                          </a:stretch>
                        </pic:blipFill>
                        <pic:spPr bwMode="auto">
                          <a:xfrm>
                            <a:off x="0" y="0"/>
                            <a:ext cx="259080" cy="129540"/>
                          </a:xfrm>
                          <a:prstGeom prst="rect">
                            <a:avLst/>
                          </a:prstGeom>
                          <a:noFill/>
                          <a:ln>
                            <a:solidFill>
                              <a:schemeClr val="tx1"/>
                            </a:solidFill>
                          </a:ln>
                        </pic:spPr>
                      </pic:pic>
                    </a:graphicData>
                  </a:graphic>
                </wp:inline>
              </w:drawing>
            </w:r>
            <w:r>
              <w:rPr>
                <w:rFonts w:ascii="Arial Narrow" w:hAnsi="Arial Narrow" w:cs="Lao UI"/>
                <w:b/>
                <w:color w:val="293315"/>
                <w:sz w:val="16"/>
                <w:szCs w:val="16"/>
              </w:rPr>
              <w:t xml:space="preserve">  Australian &amp; New Zealand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  Matilda Frog</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30630" cy="579355"/>
                  <wp:effectExtent l="19050" t="0" r="7620" b="0"/>
                  <wp:docPr id="3633"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0" cstate="print"/>
                          <a:srcRect/>
                          <a:stretch>
                            <a:fillRect/>
                          </a:stretch>
                        </pic:blipFill>
                        <pic:spPr bwMode="auto">
                          <a:xfrm>
                            <a:off x="0" y="0"/>
                            <a:ext cx="1232631" cy="580297"/>
                          </a:xfrm>
                          <a:prstGeom prst="rect">
                            <a:avLst/>
                          </a:prstGeom>
                          <a:noFill/>
                          <a:ln w="9525">
                            <a:noFill/>
                            <a:miter lim="800000"/>
                            <a:headEnd/>
                            <a:tailEnd/>
                          </a:ln>
                        </pic:spPr>
                      </pic:pic>
                    </a:graphicData>
                  </a:graphic>
                </wp:inline>
              </w:drawing>
            </w:r>
          </w:p>
          <w:p w:rsidR="00FA7070" w:rsidRPr="00FE3236" w:rsidRDefault="00FA7070" w:rsidP="00FA7070">
            <w:pPr>
              <w:rPr>
                <w:rFonts w:ascii="Kino MT" w:hAnsi="Kino MT" w:cs="Tahoma"/>
                <w:sz w:val="16"/>
                <w:szCs w:val="16"/>
              </w:rPr>
            </w:pPr>
            <w:r w:rsidRPr="00A62BC8">
              <w:rPr>
                <w:rFonts w:ascii="Arial Narrow" w:hAnsi="Arial Narrow" w:cs="Times New Roman"/>
                <w:sz w:val="16"/>
                <w:szCs w:val="16"/>
              </w:rPr>
              <w:t>†</w:t>
            </w:r>
            <w:r>
              <w:rPr>
                <w:rFonts w:ascii="Arial Narrow" w:hAnsi="Arial Narrow" w:cs="Times New Roman"/>
                <w:sz w:val="16"/>
                <w:szCs w:val="16"/>
              </w:rPr>
              <w:t xml:space="preserve">  If an Immobilization result from an attack occurs make a subsequent dr </w:t>
            </w:r>
            <w:r w:rsidRPr="00607289">
              <w:rPr>
                <w:rFonts w:ascii="Arial Narrow" w:hAnsi="Arial Narrow" w:cs="Times New Roman"/>
                <w:i/>
                <w:sz w:val="16"/>
                <w:szCs w:val="16"/>
              </w:rPr>
              <w:t>[EXC: direct fire against front/rear facing &amp; Mines</w:t>
            </w:r>
            <w:r>
              <w:rPr>
                <w:rFonts w:ascii="Arial Narrow" w:hAnsi="Arial Narrow" w:cs="Times New Roman"/>
                <w:sz w:val="16"/>
                <w:szCs w:val="16"/>
              </w:rPr>
              <w:t xml:space="preserve">].  A result of </w:t>
            </w:r>
            <w:r w:rsidRPr="00607289">
              <w:rPr>
                <w:rFonts w:ascii="Arial Narrow" w:hAnsi="Arial Narrow" w:cs="Times New Roman"/>
                <w:sz w:val="16"/>
                <w:szCs w:val="16"/>
                <w:u w:val="single"/>
              </w:rPr>
              <w:t>&lt;</w:t>
            </w:r>
            <w:r>
              <w:rPr>
                <w:rFonts w:ascii="Arial Narrow" w:hAnsi="Arial Narrow" w:cs="Times New Roman"/>
                <w:sz w:val="16"/>
                <w:szCs w:val="16"/>
              </w:rPr>
              <w:t xml:space="preserve"> 3 results in Immobilization; a dr of </w:t>
            </w:r>
            <w:r w:rsidRPr="00607289">
              <w:rPr>
                <w:rFonts w:ascii="Arial Narrow" w:hAnsi="Arial Narrow" w:cs="Times New Roman"/>
                <w:sz w:val="16"/>
                <w:szCs w:val="16"/>
                <w:u w:val="single"/>
              </w:rPr>
              <w:t>&gt;</w:t>
            </w:r>
            <w:r>
              <w:rPr>
                <w:rFonts w:ascii="Arial Narrow" w:hAnsi="Arial Narrow" w:cs="Times New Roman"/>
                <w:sz w:val="16"/>
                <w:szCs w:val="16"/>
              </w:rPr>
              <w:t xml:space="preserve"> 4 results in no effect.</w:t>
            </w:r>
          </w:p>
        </w:tc>
      </w:tr>
      <w:tr w:rsidR="00FA7070" w:rsidRPr="00FE3236" w:rsidTr="002C75EB">
        <w:trPr>
          <w:trHeight w:val="2519"/>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607289">
              <w:rPr>
                <w:rFonts w:ascii="Arial Narrow" w:hAnsi="Arial Narrow" w:cs="Lao UI"/>
                <w:b/>
                <w:noProof/>
                <w:color w:val="293315"/>
                <w:sz w:val="16"/>
                <w:szCs w:val="16"/>
              </w:rPr>
              <w:drawing>
                <wp:inline distT="0" distB="0" distL="0" distR="0">
                  <wp:extent cx="259080" cy="129540"/>
                  <wp:effectExtent l="19050" t="19050" r="26670" b="22860"/>
                  <wp:docPr id="3795" name="Picture 6" descr="GBLarge"/>
                  <wp:cNvGraphicFramePr/>
                  <a:graphic xmlns:a="http://schemas.openxmlformats.org/drawingml/2006/main">
                    <a:graphicData uri="http://schemas.openxmlformats.org/drawingml/2006/picture">
                      <pic:pic xmlns:pic="http://schemas.openxmlformats.org/drawingml/2006/picture">
                        <pic:nvPicPr>
                          <pic:cNvPr id="6156" name="Picture 12" descr="GBLarge"/>
                          <pic:cNvPicPr>
                            <a:picLocks noChangeAspect="1" noChangeArrowheads="1"/>
                          </pic:cNvPicPr>
                        </pic:nvPicPr>
                        <pic:blipFill>
                          <a:blip r:embed="rId19" cstate="print"/>
                          <a:srcRect/>
                          <a:stretch>
                            <a:fillRect/>
                          </a:stretch>
                        </pic:blipFill>
                        <pic:spPr bwMode="auto">
                          <a:xfrm>
                            <a:off x="0" y="0"/>
                            <a:ext cx="259080" cy="129540"/>
                          </a:xfrm>
                          <a:prstGeom prst="rect">
                            <a:avLst/>
                          </a:prstGeom>
                          <a:noFill/>
                          <a:ln>
                            <a:solidFill>
                              <a:schemeClr val="tx1"/>
                            </a:solidFill>
                          </a:ln>
                        </pic:spPr>
                      </pic:pic>
                    </a:graphicData>
                  </a:graphic>
                </wp:inline>
              </w:drawing>
            </w:r>
            <w:r>
              <w:rPr>
                <w:rFonts w:ascii="Arial Narrow" w:hAnsi="Arial Narrow" w:cs="Lao UI"/>
                <w:b/>
                <w:color w:val="293315"/>
                <w:sz w:val="16"/>
                <w:szCs w:val="16"/>
              </w:rPr>
              <w:t xml:space="preserve">  Australian &amp; New Zealand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2.  Matilda II(L)</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38250" cy="574902"/>
                  <wp:effectExtent l="19050" t="0" r="0" b="0"/>
                  <wp:docPr id="3796"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1" cstate="print"/>
                          <a:srcRect/>
                          <a:stretch>
                            <a:fillRect/>
                          </a:stretch>
                        </pic:blipFill>
                        <pic:spPr bwMode="auto">
                          <a:xfrm>
                            <a:off x="0" y="0"/>
                            <a:ext cx="1240263" cy="575837"/>
                          </a:xfrm>
                          <a:prstGeom prst="rect">
                            <a:avLst/>
                          </a:prstGeom>
                          <a:noFill/>
                          <a:ln w="9525">
                            <a:noFill/>
                            <a:miter lim="800000"/>
                            <a:headEnd/>
                            <a:tailEnd/>
                          </a:ln>
                        </pic:spPr>
                      </pic:pic>
                    </a:graphicData>
                  </a:graphic>
                </wp:inline>
              </w:drawing>
            </w:r>
          </w:p>
          <w:p w:rsidR="00FA7070" w:rsidRPr="00FE3236" w:rsidRDefault="00FA7070" w:rsidP="00FA7070">
            <w:pPr>
              <w:rPr>
                <w:rFonts w:ascii="Kino MT" w:hAnsi="Kino MT" w:cs="Tahoma"/>
                <w:b/>
                <w:sz w:val="16"/>
                <w:szCs w:val="16"/>
              </w:rPr>
            </w:pPr>
            <w:r w:rsidRPr="00A62BC8">
              <w:rPr>
                <w:rFonts w:ascii="Arial Narrow" w:hAnsi="Arial Narrow" w:cs="Times New Roman"/>
                <w:sz w:val="16"/>
                <w:szCs w:val="16"/>
              </w:rPr>
              <w:t>†</w:t>
            </w:r>
            <w:r>
              <w:rPr>
                <w:rFonts w:ascii="Arial Narrow" w:hAnsi="Arial Narrow" w:cs="Times New Roman"/>
                <w:sz w:val="16"/>
                <w:szCs w:val="16"/>
              </w:rPr>
              <w:t xml:space="preserve">  If an Immobilization result from an attack occurs make a subsequent dr </w:t>
            </w:r>
            <w:r w:rsidRPr="00607289">
              <w:rPr>
                <w:rFonts w:ascii="Arial Narrow" w:hAnsi="Arial Narrow" w:cs="Times New Roman"/>
                <w:i/>
                <w:sz w:val="16"/>
                <w:szCs w:val="16"/>
              </w:rPr>
              <w:t>[EXC: direct fire against front/rear facing &amp; Mines</w:t>
            </w:r>
            <w:r>
              <w:rPr>
                <w:rFonts w:ascii="Arial Narrow" w:hAnsi="Arial Narrow" w:cs="Times New Roman"/>
                <w:sz w:val="16"/>
                <w:szCs w:val="16"/>
              </w:rPr>
              <w:t xml:space="preserve">].  A result of </w:t>
            </w:r>
            <w:r w:rsidRPr="00607289">
              <w:rPr>
                <w:rFonts w:ascii="Arial Narrow" w:hAnsi="Arial Narrow" w:cs="Times New Roman"/>
                <w:sz w:val="16"/>
                <w:szCs w:val="16"/>
                <w:u w:val="single"/>
              </w:rPr>
              <w:t>&lt;</w:t>
            </w:r>
            <w:r>
              <w:rPr>
                <w:rFonts w:ascii="Arial Narrow" w:hAnsi="Arial Narrow" w:cs="Times New Roman"/>
                <w:sz w:val="16"/>
                <w:szCs w:val="16"/>
              </w:rPr>
              <w:t xml:space="preserve"> 3 results in Immobilization; a dr of </w:t>
            </w:r>
            <w:r w:rsidRPr="00607289">
              <w:rPr>
                <w:rFonts w:ascii="Arial Narrow" w:hAnsi="Arial Narrow" w:cs="Times New Roman"/>
                <w:sz w:val="16"/>
                <w:szCs w:val="16"/>
                <w:u w:val="single"/>
              </w:rPr>
              <w:t>&gt;</w:t>
            </w:r>
            <w:r>
              <w:rPr>
                <w:rFonts w:ascii="Arial Narrow" w:hAnsi="Arial Narrow" w:cs="Times New Roman"/>
                <w:sz w:val="16"/>
                <w:szCs w:val="16"/>
              </w:rPr>
              <w:t xml:space="preserve"> 4 results in no effect.</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607289">
              <w:rPr>
                <w:rFonts w:ascii="Arial Narrow" w:hAnsi="Arial Narrow" w:cs="Lao UI"/>
                <w:b/>
                <w:noProof/>
                <w:color w:val="293315"/>
                <w:sz w:val="16"/>
                <w:szCs w:val="16"/>
              </w:rPr>
              <w:drawing>
                <wp:inline distT="0" distB="0" distL="0" distR="0">
                  <wp:extent cx="259080" cy="129540"/>
                  <wp:effectExtent l="19050" t="19050" r="26670" b="22860"/>
                  <wp:docPr id="3797" name="Picture 6" descr="GBLarge"/>
                  <wp:cNvGraphicFramePr/>
                  <a:graphic xmlns:a="http://schemas.openxmlformats.org/drawingml/2006/main">
                    <a:graphicData uri="http://schemas.openxmlformats.org/drawingml/2006/picture">
                      <pic:pic xmlns:pic="http://schemas.openxmlformats.org/drawingml/2006/picture">
                        <pic:nvPicPr>
                          <pic:cNvPr id="6156" name="Picture 12" descr="GBLarge"/>
                          <pic:cNvPicPr>
                            <a:picLocks noChangeAspect="1" noChangeArrowheads="1"/>
                          </pic:cNvPicPr>
                        </pic:nvPicPr>
                        <pic:blipFill>
                          <a:blip r:embed="rId19" cstate="print"/>
                          <a:srcRect/>
                          <a:stretch>
                            <a:fillRect/>
                          </a:stretch>
                        </pic:blipFill>
                        <pic:spPr bwMode="auto">
                          <a:xfrm>
                            <a:off x="0" y="0"/>
                            <a:ext cx="259080" cy="129540"/>
                          </a:xfrm>
                          <a:prstGeom prst="rect">
                            <a:avLst/>
                          </a:prstGeom>
                          <a:noFill/>
                          <a:ln>
                            <a:solidFill>
                              <a:schemeClr val="tx1"/>
                            </a:solidFill>
                          </a:ln>
                        </pic:spPr>
                      </pic:pic>
                    </a:graphicData>
                  </a:graphic>
                </wp:inline>
              </w:drawing>
            </w:r>
            <w:r>
              <w:rPr>
                <w:rFonts w:ascii="Arial Narrow" w:hAnsi="Arial Narrow" w:cs="Lao UI"/>
                <w:b/>
                <w:color w:val="293315"/>
                <w:sz w:val="16"/>
                <w:szCs w:val="16"/>
              </w:rPr>
              <w:t xml:space="preserve">  Australian &amp; New Zealand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3.  Matilda II CS(L)</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23010" cy="570214"/>
                  <wp:effectExtent l="19050" t="0" r="0" b="0"/>
                  <wp:docPr id="3798"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2" cstate="print"/>
                          <a:srcRect/>
                          <a:stretch>
                            <a:fillRect/>
                          </a:stretch>
                        </pic:blipFill>
                        <pic:spPr bwMode="auto">
                          <a:xfrm>
                            <a:off x="0" y="0"/>
                            <a:ext cx="1224979" cy="571132"/>
                          </a:xfrm>
                          <a:prstGeom prst="rect">
                            <a:avLst/>
                          </a:prstGeom>
                          <a:noFill/>
                          <a:ln w="9525">
                            <a:noFill/>
                            <a:miter lim="800000"/>
                            <a:headEnd/>
                            <a:tailEnd/>
                          </a:ln>
                        </pic:spPr>
                      </pic:pic>
                    </a:graphicData>
                  </a:graphic>
                </wp:inline>
              </w:drawing>
            </w:r>
            <w:r>
              <w:rPr>
                <w:rFonts w:ascii="Arial Narrow" w:hAnsi="Arial Narrow" w:cs="Lao UI"/>
                <w:b/>
                <w:sz w:val="18"/>
                <w:szCs w:val="18"/>
              </w:rPr>
              <w:t xml:space="preserve"> </w:t>
            </w:r>
            <w:r>
              <w:rPr>
                <w:rFonts w:ascii="Arial Narrow" w:hAnsi="Arial Narrow" w:cs="Lao UI"/>
                <w:b/>
                <w:noProof/>
                <w:sz w:val="18"/>
                <w:szCs w:val="18"/>
              </w:rPr>
              <w:drawing>
                <wp:inline distT="0" distB="0" distL="0" distR="0">
                  <wp:extent cx="1223010" cy="566281"/>
                  <wp:effectExtent l="19050" t="0" r="0" b="0"/>
                  <wp:docPr id="379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23" cstate="print"/>
                          <a:srcRect/>
                          <a:stretch>
                            <a:fillRect/>
                          </a:stretch>
                        </pic:blipFill>
                        <pic:spPr bwMode="auto">
                          <a:xfrm>
                            <a:off x="0" y="0"/>
                            <a:ext cx="1224979" cy="567193"/>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cs="Times New Roman"/>
                <w:sz w:val="16"/>
                <w:szCs w:val="16"/>
              </w:rPr>
            </w:pPr>
            <w:r w:rsidRPr="00A62BC8">
              <w:rPr>
                <w:rFonts w:ascii="Arial Narrow" w:hAnsi="Arial Narrow" w:cs="Times New Roman"/>
                <w:sz w:val="16"/>
                <w:szCs w:val="16"/>
              </w:rPr>
              <w:t>†</w:t>
            </w:r>
            <w:r>
              <w:rPr>
                <w:rFonts w:ascii="Arial Narrow" w:hAnsi="Arial Narrow" w:cs="Times New Roman"/>
                <w:sz w:val="16"/>
                <w:szCs w:val="16"/>
              </w:rPr>
              <w:t xml:space="preserve">  If an Immobilization result from an attack occurs make a subsequent dr </w:t>
            </w:r>
            <w:r w:rsidRPr="00607289">
              <w:rPr>
                <w:rFonts w:ascii="Arial Narrow" w:hAnsi="Arial Narrow" w:cs="Times New Roman"/>
                <w:i/>
                <w:sz w:val="16"/>
                <w:szCs w:val="16"/>
              </w:rPr>
              <w:t>[EXC: direct fire against front/rear facing &amp; Mines</w:t>
            </w:r>
            <w:r>
              <w:rPr>
                <w:rFonts w:ascii="Arial Narrow" w:hAnsi="Arial Narrow" w:cs="Times New Roman"/>
                <w:sz w:val="16"/>
                <w:szCs w:val="16"/>
              </w:rPr>
              <w:t xml:space="preserve">].  A result of </w:t>
            </w:r>
            <w:r w:rsidRPr="00607289">
              <w:rPr>
                <w:rFonts w:ascii="Arial Narrow" w:hAnsi="Arial Narrow" w:cs="Times New Roman"/>
                <w:sz w:val="16"/>
                <w:szCs w:val="16"/>
                <w:u w:val="single"/>
              </w:rPr>
              <w:t>&lt;</w:t>
            </w:r>
            <w:r>
              <w:rPr>
                <w:rFonts w:ascii="Arial Narrow" w:hAnsi="Arial Narrow" w:cs="Times New Roman"/>
                <w:sz w:val="16"/>
                <w:szCs w:val="16"/>
              </w:rPr>
              <w:t xml:space="preserve"> 3 results in Immobilization; a dr of </w:t>
            </w:r>
            <w:r w:rsidRPr="00607289">
              <w:rPr>
                <w:rFonts w:ascii="Arial Narrow" w:hAnsi="Arial Narrow" w:cs="Times New Roman"/>
                <w:sz w:val="16"/>
                <w:szCs w:val="16"/>
                <w:u w:val="single"/>
              </w:rPr>
              <w:t>&gt;</w:t>
            </w:r>
            <w:r>
              <w:rPr>
                <w:rFonts w:ascii="Arial Narrow" w:hAnsi="Arial Narrow" w:cs="Times New Roman"/>
                <w:sz w:val="16"/>
                <w:szCs w:val="16"/>
              </w:rPr>
              <w:t xml:space="preserve"> 4 results in no effect.</w:t>
            </w:r>
          </w:p>
          <w:p w:rsidR="00FA7070" w:rsidRPr="00607289" w:rsidRDefault="00FA7070" w:rsidP="00FA7070">
            <w:pPr>
              <w:rPr>
                <w:rFonts w:ascii="Arial Narrow" w:hAnsi="Arial Narrow" w:cs="Tahoma"/>
                <w:sz w:val="16"/>
                <w:szCs w:val="16"/>
              </w:rPr>
            </w:pPr>
            <w:r w:rsidRPr="00607289">
              <w:rPr>
                <w:rFonts w:ascii="Arial Narrow" w:hAnsi="Arial Narrow" w:cs="Tahoma"/>
                <w:sz w:val="16"/>
                <w:szCs w:val="16"/>
              </w:rPr>
              <w:t>S.  The gun has a maximum range of 50 hexes.  The 94* is not considered as functioning ordinance IF it has depleted its HE.</w:t>
            </w:r>
          </w:p>
          <w:p w:rsidR="00FA7070" w:rsidRDefault="00FA7070" w:rsidP="00FA7070">
            <w:pPr>
              <w:rPr>
                <w:rFonts w:ascii="Lao UI" w:hAnsi="Lao UI" w:cs="Lao UI"/>
                <w:b/>
                <w:sz w:val="16"/>
                <w:szCs w:val="16"/>
              </w:rPr>
            </w:pPr>
            <w:r w:rsidRPr="00607289">
              <w:rPr>
                <w:rFonts w:ascii="Arial Narrow" w:hAnsi="Arial Narrow"/>
                <w:sz w:val="16"/>
                <w:szCs w:val="16"/>
              </w:rPr>
              <w:t xml:space="preserve">Z. This AFV has both a </w:t>
            </w:r>
            <w:proofErr w:type="spellStart"/>
            <w:r w:rsidRPr="00607289">
              <w:rPr>
                <w:rFonts w:ascii="Arial Narrow" w:hAnsi="Arial Narrow"/>
                <w:sz w:val="16"/>
                <w:szCs w:val="16"/>
              </w:rPr>
              <w:t>sD</w:t>
            </w:r>
            <w:proofErr w:type="spellEnd"/>
            <w:r w:rsidRPr="00607289">
              <w:rPr>
                <w:rFonts w:ascii="Arial Narrow" w:hAnsi="Arial Narrow"/>
                <w:sz w:val="16"/>
                <w:szCs w:val="16"/>
              </w:rPr>
              <w:t xml:space="preserve"> &amp; </w:t>
            </w:r>
            <w:proofErr w:type="spellStart"/>
            <w:r w:rsidRPr="00607289">
              <w:rPr>
                <w:rFonts w:ascii="Arial Narrow" w:hAnsi="Arial Narrow"/>
                <w:sz w:val="16"/>
                <w:szCs w:val="16"/>
              </w:rPr>
              <w:t>sM.</w:t>
            </w:r>
            <w:proofErr w:type="spellEnd"/>
            <w:r w:rsidRPr="00607289">
              <w:rPr>
                <w:rFonts w:ascii="Arial Narrow" w:hAnsi="Arial Narrow"/>
                <w:sz w:val="16"/>
                <w:szCs w:val="16"/>
              </w:rPr>
              <w:t xml:space="preserve">  The owning player may make a usage attempt (D13.2) for </w:t>
            </w:r>
            <w:r w:rsidRPr="00607289">
              <w:rPr>
                <w:rFonts w:ascii="Arial Narrow" w:hAnsi="Arial Narrow"/>
                <w:i/>
                <w:sz w:val="16"/>
                <w:szCs w:val="16"/>
              </w:rPr>
              <w:t>either</w:t>
            </w:r>
            <w:r w:rsidRPr="00607289">
              <w:rPr>
                <w:rFonts w:ascii="Arial Narrow" w:hAnsi="Arial Narrow"/>
                <w:sz w:val="16"/>
                <w:szCs w:val="16"/>
              </w:rPr>
              <w:t xml:space="preserve"> (but </w:t>
            </w:r>
            <w:proofErr w:type="spellStart"/>
            <w:r w:rsidRPr="00607289">
              <w:rPr>
                <w:rFonts w:ascii="Arial Narrow" w:hAnsi="Arial Narrow"/>
                <w:sz w:val="16"/>
                <w:szCs w:val="16"/>
              </w:rPr>
              <w:t>no</w:t>
            </w:r>
            <w:proofErr w:type="spellEnd"/>
            <w:r w:rsidRPr="00607289">
              <w:rPr>
                <w:rFonts w:ascii="Arial Narrow" w:hAnsi="Arial Narrow"/>
                <w:sz w:val="16"/>
                <w:szCs w:val="16"/>
              </w:rPr>
              <w:t xml:space="preserve"> both) during a Player Turn, after declaring which one he will attempt to fire.  All other Smoke Dispenser rules also apply unchanged.</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607289">
              <w:rPr>
                <w:rFonts w:ascii="Arial Narrow" w:hAnsi="Arial Narrow" w:cs="Lao UI"/>
                <w:b/>
                <w:noProof/>
                <w:color w:val="293315"/>
                <w:sz w:val="16"/>
                <w:szCs w:val="16"/>
              </w:rPr>
              <w:drawing>
                <wp:inline distT="0" distB="0" distL="0" distR="0">
                  <wp:extent cx="259080" cy="129540"/>
                  <wp:effectExtent l="19050" t="19050" r="26670" b="22860"/>
                  <wp:docPr id="3800" name="Picture 6" descr="GBLarge"/>
                  <wp:cNvGraphicFramePr/>
                  <a:graphic xmlns:a="http://schemas.openxmlformats.org/drawingml/2006/main">
                    <a:graphicData uri="http://schemas.openxmlformats.org/drawingml/2006/picture">
                      <pic:pic xmlns:pic="http://schemas.openxmlformats.org/drawingml/2006/picture">
                        <pic:nvPicPr>
                          <pic:cNvPr id="6156" name="Picture 12" descr="GBLarge"/>
                          <pic:cNvPicPr>
                            <a:picLocks noChangeAspect="1" noChangeArrowheads="1"/>
                          </pic:cNvPicPr>
                        </pic:nvPicPr>
                        <pic:blipFill>
                          <a:blip r:embed="rId19" cstate="print"/>
                          <a:srcRect/>
                          <a:stretch>
                            <a:fillRect/>
                          </a:stretch>
                        </pic:blipFill>
                        <pic:spPr bwMode="auto">
                          <a:xfrm>
                            <a:off x="0" y="0"/>
                            <a:ext cx="259080" cy="129540"/>
                          </a:xfrm>
                          <a:prstGeom prst="rect">
                            <a:avLst/>
                          </a:prstGeom>
                          <a:noFill/>
                          <a:ln>
                            <a:solidFill>
                              <a:schemeClr val="tx1"/>
                            </a:solidFill>
                          </a:ln>
                        </pic:spPr>
                      </pic:pic>
                    </a:graphicData>
                  </a:graphic>
                </wp:inline>
              </w:drawing>
            </w:r>
            <w:r>
              <w:rPr>
                <w:rFonts w:ascii="Arial Narrow" w:hAnsi="Arial Narrow" w:cs="Lao UI"/>
                <w:b/>
                <w:color w:val="293315"/>
                <w:sz w:val="16"/>
                <w:szCs w:val="16"/>
              </w:rPr>
              <w:t xml:space="preserve">  Australian &amp; New Zealand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4.  Valentine III CS</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30630" cy="589595"/>
                  <wp:effectExtent l="19050" t="0" r="7620" b="0"/>
                  <wp:docPr id="3801"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4" cstate="print"/>
                          <a:srcRect/>
                          <a:stretch>
                            <a:fillRect/>
                          </a:stretch>
                        </pic:blipFill>
                        <pic:spPr bwMode="auto">
                          <a:xfrm>
                            <a:off x="0" y="0"/>
                            <a:ext cx="1232612" cy="590544"/>
                          </a:xfrm>
                          <a:prstGeom prst="rect">
                            <a:avLst/>
                          </a:prstGeom>
                          <a:noFill/>
                          <a:ln w="9525">
                            <a:noFill/>
                            <a:miter lim="800000"/>
                            <a:headEnd/>
                            <a:tailEnd/>
                          </a:ln>
                        </pic:spPr>
                      </pic:pic>
                    </a:graphicData>
                  </a:graphic>
                </wp:inline>
              </w:drawing>
            </w:r>
          </w:p>
          <w:p w:rsidR="00FA7070" w:rsidRPr="00607289" w:rsidRDefault="00FA7070" w:rsidP="00FA7070">
            <w:pPr>
              <w:rPr>
                <w:rFonts w:ascii="Arial Narrow" w:hAnsi="Arial Narrow" w:cs="Tahoma"/>
                <w:sz w:val="16"/>
                <w:szCs w:val="16"/>
              </w:rPr>
            </w:pPr>
            <w:r w:rsidRPr="00607289">
              <w:rPr>
                <w:rFonts w:ascii="Arial Narrow" w:hAnsi="Arial Narrow" w:cs="Tahoma"/>
                <w:sz w:val="16"/>
                <w:szCs w:val="16"/>
              </w:rPr>
              <w:t>S.  The gun has a maximum range of 50 hexes.  The 94* is not considered as functioning ordinance IF it has depleted its HE.</w:t>
            </w:r>
          </w:p>
          <w:p w:rsidR="00FA7070" w:rsidRPr="00FE3236" w:rsidRDefault="00FA7070" w:rsidP="00FA7070">
            <w:pPr>
              <w:rPr>
                <w:rFonts w:ascii="Kino MT" w:hAnsi="Kino MT" w:cs="Tahoma"/>
                <w:sz w:val="16"/>
                <w:szCs w:val="16"/>
              </w:rPr>
            </w:pPr>
          </w:p>
        </w:tc>
      </w:tr>
      <w:tr w:rsidR="00FA7070" w:rsidRPr="00FE3236" w:rsidTr="002C75EB">
        <w:trPr>
          <w:trHeight w:val="2519"/>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C01FEE">
              <w:rPr>
                <w:rFonts w:ascii="Arial Narrow" w:hAnsi="Arial Narrow" w:cs="Lao UI"/>
                <w:b/>
                <w:noProof/>
                <w:color w:val="293315"/>
                <w:sz w:val="16"/>
                <w:szCs w:val="16"/>
              </w:rPr>
              <w:drawing>
                <wp:inline distT="0" distB="0" distL="0" distR="0">
                  <wp:extent cx="259080" cy="133350"/>
                  <wp:effectExtent l="19050" t="19050" r="26670" b="19050"/>
                  <wp:docPr id="3954" name="Picture 8" descr="Chinese national flag"/>
                  <wp:cNvGraphicFramePr/>
                  <a:graphic xmlns:a="http://schemas.openxmlformats.org/drawingml/2006/main">
                    <a:graphicData uri="http://schemas.openxmlformats.org/drawingml/2006/picture">
                      <pic:pic xmlns:pic="http://schemas.openxmlformats.org/drawingml/2006/picture">
                        <pic:nvPicPr>
                          <pic:cNvPr id="6" name="Picture 9" descr="Chinese national flag"/>
                          <pic:cNvPicPr>
                            <a:picLocks noChangeAspect="1" noChangeArrowheads="1"/>
                          </pic:cNvPicPr>
                        </pic:nvPicPr>
                        <pic:blipFill>
                          <a:blip r:embed="rId25" cstate="print"/>
                          <a:srcRect/>
                          <a:stretch>
                            <a:fillRect/>
                          </a:stretch>
                        </pic:blipFill>
                        <pic:spPr bwMode="auto">
                          <a:xfrm>
                            <a:off x="0" y="0"/>
                            <a:ext cx="259080" cy="133350"/>
                          </a:xfrm>
                          <a:prstGeom prst="rect">
                            <a:avLst/>
                          </a:prstGeom>
                          <a:noFill/>
                          <a:ln w="25400">
                            <a:solidFill>
                              <a:srgbClr val="FFC000"/>
                            </a:solidFill>
                            <a:miter lim="800000"/>
                            <a:headEnd/>
                            <a:tailEnd/>
                          </a:ln>
                        </pic:spPr>
                      </pic:pic>
                    </a:graphicData>
                  </a:graphic>
                </wp:inline>
              </w:drawing>
            </w:r>
            <w:r>
              <w:rPr>
                <w:rFonts w:ascii="Arial Narrow" w:hAnsi="Arial Narrow" w:cs="Lao UI"/>
                <w:b/>
                <w:color w:val="293315"/>
                <w:sz w:val="16"/>
                <w:szCs w:val="16"/>
              </w:rPr>
              <w:t xml:space="preserve">  Chinese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  FT-17(f)</w:t>
            </w:r>
          </w:p>
          <w:p w:rsidR="00FA7070" w:rsidRDefault="00FA7070" w:rsidP="00FA7070">
            <w:pPr>
              <w:tabs>
                <w:tab w:val="center" w:pos="2160"/>
              </w:tabs>
              <w:rPr>
                <w:rFonts w:ascii="Kino MT" w:hAnsi="Kino MT" w:cs="Tahoma"/>
                <w:sz w:val="16"/>
                <w:szCs w:val="16"/>
              </w:rPr>
            </w:pPr>
            <w:r>
              <w:rPr>
                <w:rFonts w:ascii="Kino MT" w:hAnsi="Kino MT" w:cs="Tahoma"/>
                <w:noProof/>
                <w:sz w:val="16"/>
                <w:szCs w:val="16"/>
              </w:rPr>
              <w:drawing>
                <wp:inline distT="0" distB="0" distL="0" distR="0">
                  <wp:extent cx="1322070" cy="629557"/>
                  <wp:effectExtent l="19050" t="0" r="0" b="0"/>
                  <wp:docPr id="395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6" cstate="print"/>
                          <a:srcRect/>
                          <a:stretch>
                            <a:fillRect/>
                          </a:stretch>
                        </pic:blipFill>
                        <pic:spPr bwMode="auto">
                          <a:xfrm>
                            <a:off x="0" y="0"/>
                            <a:ext cx="1322070" cy="629557"/>
                          </a:xfrm>
                          <a:prstGeom prst="rect">
                            <a:avLst/>
                          </a:prstGeom>
                          <a:noFill/>
                          <a:ln w="9525">
                            <a:noFill/>
                            <a:miter lim="800000"/>
                            <a:headEnd/>
                            <a:tailEnd/>
                          </a:ln>
                        </pic:spPr>
                      </pic:pic>
                    </a:graphicData>
                  </a:graphic>
                </wp:inline>
              </w:drawing>
            </w:r>
          </w:p>
          <w:p w:rsidR="00FA7070" w:rsidRPr="0019502B" w:rsidRDefault="00FA7070" w:rsidP="00FA7070">
            <w:pPr>
              <w:rPr>
                <w:rFonts w:ascii="Arial Narrow" w:hAnsi="Arial Narrow"/>
                <w:sz w:val="16"/>
                <w:szCs w:val="16"/>
              </w:rPr>
            </w:pPr>
            <w:r w:rsidRPr="0019502B">
              <w:rPr>
                <w:rFonts w:ascii="Arial Narrow" w:hAnsi="Arial Narrow"/>
                <w:sz w:val="16"/>
                <w:szCs w:val="16"/>
              </w:rPr>
              <w:t>† Minimum road-MP cost is 1 MP; i.e., no FT-17 may use the 1/2-MP road rate even if CE.</w:t>
            </w:r>
          </w:p>
          <w:p w:rsidR="00FA7070" w:rsidRPr="0019502B" w:rsidRDefault="00FA7070" w:rsidP="00FA7070">
            <w:pPr>
              <w:tabs>
                <w:tab w:val="center" w:pos="2160"/>
              </w:tabs>
              <w:rPr>
                <w:rFonts w:ascii="Arial Narrow" w:hAnsi="Arial Narrow" w:cs="Tahoma"/>
                <w:sz w:val="16"/>
                <w:szCs w:val="16"/>
              </w:rPr>
            </w:pPr>
            <w:r w:rsidRPr="0019502B">
              <w:rPr>
                <w:rFonts w:ascii="Arial Narrow" w:hAnsi="Arial Narrow" w:cs="Times New Roman"/>
                <w:sz w:val="16"/>
                <w:szCs w:val="16"/>
              </w:rPr>
              <w:t xml:space="preserve">A.  "(a)",  </w:t>
            </w:r>
            <w:r>
              <w:rPr>
                <w:rFonts w:ascii="Arial Narrow" w:hAnsi="Arial Narrow" w:cs="Tahoma"/>
                <w:sz w:val="16"/>
                <w:szCs w:val="16"/>
              </w:rPr>
              <w:t>"(b)", "(g)", "(</w:t>
            </w:r>
            <w:proofErr w:type="spellStart"/>
            <w:r>
              <w:rPr>
                <w:rFonts w:ascii="Arial Narrow" w:hAnsi="Arial Narrow" w:cs="Tahoma"/>
                <w:sz w:val="16"/>
                <w:szCs w:val="16"/>
              </w:rPr>
              <w:t>i</w:t>
            </w:r>
            <w:proofErr w:type="spellEnd"/>
            <w:r>
              <w:rPr>
                <w:rFonts w:ascii="Arial Narrow" w:hAnsi="Arial Narrow" w:cs="Tahoma"/>
                <w:sz w:val="16"/>
                <w:szCs w:val="16"/>
              </w:rPr>
              <w:t xml:space="preserve">)", </w:t>
            </w:r>
            <w:r w:rsidRPr="0019502B">
              <w:rPr>
                <w:rFonts w:ascii="Arial Narrow" w:hAnsi="Arial Narrow" w:cs="Tahoma"/>
                <w:sz w:val="16"/>
                <w:szCs w:val="16"/>
              </w:rPr>
              <w:t>"(r)"</w:t>
            </w:r>
            <w:r>
              <w:rPr>
                <w:rFonts w:ascii="Arial Narrow" w:hAnsi="Arial Narrow" w:cs="Tahoma"/>
                <w:sz w:val="16"/>
                <w:szCs w:val="16"/>
              </w:rPr>
              <w:t>, "(f)", &amp; "(j)"</w:t>
            </w:r>
            <w:r w:rsidRPr="0019502B">
              <w:rPr>
                <w:rFonts w:ascii="Arial Narrow" w:hAnsi="Arial Narrow" w:cs="Tahoma"/>
                <w:sz w:val="16"/>
                <w:szCs w:val="16"/>
              </w:rPr>
              <w:t xml:space="preserve">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A7070" w:rsidRPr="00FE3236" w:rsidRDefault="00FA7070" w:rsidP="00FA7070">
            <w:pPr>
              <w:tabs>
                <w:tab w:val="center" w:pos="2160"/>
              </w:tabs>
              <w:rPr>
                <w:rFonts w:ascii="Kino MT" w:hAnsi="Kino MT" w:cs="Tahoma"/>
                <w:sz w:val="16"/>
                <w:szCs w:val="16"/>
              </w:rPr>
            </w:pPr>
            <w:r w:rsidRPr="0019502B">
              <w:rPr>
                <w:rFonts w:ascii="Arial Narrow" w:hAnsi="Arial Narrow"/>
                <w:sz w:val="16"/>
                <w:szCs w:val="16"/>
              </w:rPr>
              <w:t>C.  The CE DRM is +1 vs. Indirect Fire as well as vs. Direct Fire that emanates from within</w:t>
            </w:r>
            <w:r w:rsidRPr="0019502B">
              <w:rPr>
                <w:rFonts w:ascii="Arial Narrow" w:hAnsi="Arial Narrow"/>
                <w:i/>
                <w:sz w:val="16"/>
                <w:szCs w:val="16"/>
              </w:rPr>
              <w:t xml:space="preserve"> the turret's rear facing</w:t>
            </w:r>
            <w:r w:rsidRPr="0019502B">
              <w:rPr>
                <w:rFonts w:ascii="Arial Narrow" w:hAnsi="Arial Narrow"/>
                <w:sz w:val="16"/>
                <w:szCs w:val="16"/>
              </w:rPr>
              <w:t>.</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  FT-17(f)</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M. 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p w:rsidR="00FA7070" w:rsidRPr="00FE3236" w:rsidRDefault="00FA7070" w:rsidP="00A465F6">
            <w:pPr>
              <w:rPr>
                <w:rFonts w:ascii="Kino MT" w:hAnsi="Kino MT" w:cs="Tahoma"/>
                <w:sz w:val="16"/>
                <w:szCs w:val="16"/>
              </w:rPr>
            </w:pP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C01FEE">
              <w:rPr>
                <w:rFonts w:ascii="Arial Narrow" w:hAnsi="Arial Narrow" w:cs="Lao UI"/>
                <w:b/>
                <w:noProof/>
                <w:color w:val="293315"/>
                <w:sz w:val="16"/>
                <w:szCs w:val="16"/>
              </w:rPr>
              <w:drawing>
                <wp:inline distT="0" distB="0" distL="0" distR="0">
                  <wp:extent cx="259080" cy="133350"/>
                  <wp:effectExtent l="19050" t="19050" r="26670" b="19050"/>
                  <wp:docPr id="4106" name="Picture 8" descr="Chinese national flag"/>
                  <wp:cNvGraphicFramePr/>
                  <a:graphic xmlns:a="http://schemas.openxmlformats.org/drawingml/2006/main">
                    <a:graphicData uri="http://schemas.openxmlformats.org/drawingml/2006/picture">
                      <pic:pic xmlns:pic="http://schemas.openxmlformats.org/drawingml/2006/picture">
                        <pic:nvPicPr>
                          <pic:cNvPr id="6" name="Picture 9" descr="Chinese national flag"/>
                          <pic:cNvPicPr>
                            <a:picLocks noChangeAspect="1" noChangeArrowheads="1"/>
                          </pic:cNvPicPr>
                        </pic:nvPicPr>
                        <pic:blipFill>
                          <a:blip r:embed="rId25" cstate="print"/>
                          <a:srcRect/>
                          <a:stretch>
                            <a:fillRect/>
                          </a:stretch>
                        </pic:blipFill>
                        <pic:spPr bwMode="auto">
                          <a:xfrm>
                            <a:off x="0" y="0"/>
                            <a:ext cx="259080" cy="133350"/>
                          </a:xfrm>
                          <a:prstGeom prst="rect">
                            <a:avLst/>
                          </a:prstGeom>
                          <a:noFill/>
                          <a:ln w="25400">
                            <a:solidFill>
                              <a:srgbClr val="FFC000"/>
                            </a:solidFill>
                            <a:miter lim="800000"/>
                            <a:headEnd/>
                            <a:tailEnd/>
                          </a:ln>
                        </pic:spPr>
                      </pic:pic>
                    </a:graphicData>
                  </a:graphic>
                </wp:inline>
              </w:drawing>
            </w:r>
            <w:r>
              <w:rPr>
                <w:rFonts w:ascii="Arial Narrow" w:hAnsi="Arial Narrow" w:cs="Lao UI"/>
                <w:b/>
                <w:color w:val="293315"/>
                <w:sz w:val="16"/>
                <w:szCs w:val="16"/>
              </w:rPr>
              <w:t xml:space="preserve">  Chinese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2.  Type 94 Light Armored Vehicle (j)</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428750" cy="678656"/>
                  <wp:effectExtent l="19050" t="0" r="0" b="0"/>
                  <wp:docPr id="41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1428750" cy="678656"/>
                          </a:xfrm>
                          <a:prstGeom prst="rect">
                            <a:avLst/>
                          </a:prstGeom>
                          <a:noFill/>
                          <a:ln w="9525">
                            <a:noFill/>
                            <a:miter lim="800000"/>
                            <a:headEnd/>
                            <a:tailEnd/>
                          </a:ln>
                        </pic:spPr>
                      </pic:pic>
                    </a:graphicData>
                  </a:graphic>
                </wp:inline>
              </w:drawing>
            </w:r>
          </w:p>
          <w:p w:rsidR="00FA7070" w:rsidRPr="0019502B" w:rsidRDefault="00FA7070" w:rsidP="00FA7070">
            <w:pPr>
              <w:tabs>
                <w:tab w:val="center" w:pos="2160"/>
              </w:tabs>
              <w:rPr>
                <w:rFonts w:ascii="Arial Narrow" w:hAnsi="Arial Narrow" w:cs="Tahoma"/>
                <w:sz w:val="16"/>
                <w:szCs w:val="16"/>
              </w:rPr>
            </w:pPr>
            <w:r w:rsidRPr="0019502B">
              <w:rPr>
                <w:rFonts w:ascii="Arial Narrow" w:hAnsi="Arial Narrow" w:cs="Times New Roman"/>
                <w:sz w:val="16"/>
                <w:szCs w:val="16"/>
              </w:rPr>
              <w:t xml:space="preserve">A.  "(a)",  </w:t>
            </w:r>
            <w:r>
              <w:rPr>
                <w:rFonts w:ascii="Arial Narrow" w:hAnsi="Arial Narrow" w:cs="Tahoma"/>
                <w:sz w:val="16"/>
                <w:szCs w:val="16"/>
              </w:rPr>
              <w:t>"(b)", "(g)", "(</w:t>
            </w:r>
            <w:proofErr w:type="spellStart"/>
            <w:r>
              <w:rPr>
                <w:rFonts w:ascii="Arial Narrow" w:hAnsi="Arial Narrow" w:cs="Tahoma"/>
                <w:sz w:val="16"/>
                <w:szCs w:val="16"/>
              </w:rPr>
              <w:t>i</w:t>
            </w:r>
            <w:proofErr w:type="spellEnd"/>
            <w:r>
              <w:rPr>
                <w:rFonts w:ascii="Arial Narrow" w:hAnsi="Arial Narrow" w:cs="Tahoma"/>
                <w:sz w:val="16"/>
                <w:szCs w:val="16"/>
              </w:rPr>
              <w:t xml:space="preserve">)", </w:t>
            </w:r>
            <w:r w:rsidRPr="0019502B">
              <w:rPr>
                <w:rFonts w:ascii="Arial Narrow" w:hAnsi="Arial Narrow" w:cs="Tahoma"/>
                <w:sz w:val="16"/>
                <w:szCs w:val="16"/>
              </w:rPr>
              <w:t>"(r)"</w:t>
            </w:r>
            <w:r>
              <w:rPr>
                <w:rFonts w:ascii="Arial Narrow" w:hAnsi="Arial Narrow" w:cs="Tahoma"/>
                <w:sz w:val="16"/>
                <w:szCs w:val="16"/>
              </w:rPr>
              <w:t>, "(f)", &amp; "(j)"</w:t>
            </w:r>
            <w:r w:rsidRPr="0019502B">
              <w:rPr>
                <w:rFonts w:ascii="Arial Narrow" w:hAnsi="Arial Narrow" w:cs="Tahoma"/>
                <w:sz w:val="16"/>
                <w:szCs w:val="16"/>
              </w:rPr>
              <w:t xml:space="preserve">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A7070" w:rsidRPr="00FE3236" w:rsidRDefault="00FA7070" w:rsidP="00FA7070">
            <w:pPr>
              <w:tabs>
                <w:tab w:val="center" w:pos="2160"/>
              </w:tabs>
              <w:rPr>
                <w:rFonts w:ascii="Kino MT" w:hAnsi="Kino MT" w:cs="Tahoma"/>
                <w:sz w:val="16"/>
                <w:szCs w:val="16"/>
              </w:rPr>
            </w:pPr>
            <w:r w:rsidRPr="0019502B">
              <w:rPr>
                <w:rFonts w:ascii="Arial Narrow" w:hAnsi="Arial Narrow" w:cs="Tahoma"/>
                <w:sz w:val="16"/>
                <w:szCs w:val="16"/>
              </w:rPr>
              <w:t xml:space="preserve">D. </w:t>
            </w:r>
            <w:r>
              <w:rPr>
                <w:rFonts w:ascii="Arial Narrow" w:hAnsi="Arial Narrow" w:cs="Times New Roman"/>
                <w:sz w:val="16"/>
                <w:szCs w:val="16"/>
              </w:rPr>
              <w:t>Although a captured vehicle, the captured use penalties of A21.11-.12 do not apply.  They also do not apply if recaptured by the Japanese.</w:t>
            </w:r>
          </w:p>
        </w:tc>
      </w:tr>
      <w:tr w:rsidR="00FA7070" w:rsidRPr="00FE3236" w:rsidTr="004D1529">
        <w:trPr>
          <w:trHeight w:val="2736"/>
        </w:trPr>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lastRenderedPageBreak/>
              <w:t>2.  Type 94 Light Armored Vehicle (j)</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M. 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p w:rsidR="00FA7070" w:rsidRPr="00FE3236" w:rsidRDefault="00FA7070" w:rsidP="00FA7070">
            <w:pPr>
              <w:rPr>
                <w:rFonts w:ascii="Kino MT" w:hAnsi="Kino MT" w:cs="Tahoma"/>
                <w:sz w:val="16"/>
                <w:szCs w:val="16"/>
              </w:rPr>
            </w:pP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C01FEE">
              <w:rPr>
                <w:rFonts w:ascii="Arial Narrow" w:hAnsi="Arial Narrow" w:cs="Lao UI"/>
                <w:b/>
                <w:noProof/>
                <w:color w:val="293315"/>
                <w:sz w:val="16"/>
                <w:szCs w:val="16"/>
              </w:rPr>
              <w:drawing>
                <wp:inline distT="0" distB="0" distL="0" distR="0">
                  <wp:extent cx="259080" cy="133350"/>
                  <wp:effectExtent l="19050" t="19050" r="26670" b="19050"/>
                  <wp:docPr id="4108" name="Picture 8" descr="Chinese national flag"/>
                  <wp:cNvGraphicFramePr/>
                  <a:graphic xmlns:a="http://schemas.openxmlformats.org/drawingml/2006/main">
                    <a:graphicData uri="http://schemas.openxmlformats.org/drawingml/2006/picture">
                      <pic:pic xmlns:pic="http://schemas.openxmlformats.org/drawingml/2006/picture">
                        <pic:nvPicPr>
                          <pic:cNvPr id="6" name="Picture 9" descr="Chinese national flag"/>
                          <pic:cNvPicPr>
                            <a:picLocks noChangeAspect="1" noChangeArrowheads="1"/>
                          </pic:cNvPicPr>
                        </pic:nvPicPr>
                        <pic:blipFill>
                          <a:blip r:embed="rId25" cstate="print"/>
                          <a:srcRect/>
                          <a:stretch>
                            <a:fillRect/>
                          </a:stretch>
                        </pic:blipFill>
                        <pic:spPr bwMode="auto">
                          <a:xfrm>
                            <a:off x="0" y="0"/>
                            <a:ext cx="259080" cy="133350"/>
                          </a:xfrm>
                          <a:prstGeom prst="rect">
                            <a:avLst/>
                          </a:prstGeom>
                          <a:noFill/>
                          <a:ln w="25400">
                            <a:solidFill>
                              <a:srgbClr val="FFC000"/>
                            </a:solidFill>
                            <a:miter lim="800000"/>
                            <a:headEnd/>
                            <a:tailEnd/>
                          </a:ln>
                        </pic:spPr>
                      </pic:pic>
                    </a:graphicData>
                  </a:graphic>
                </wp:inline>
              </w:drawing>
            </w:r>
            <w:r>
              <w:rPr>
                <w:rFonts w:ascii="Arial Narrow" w:hAnsi="Arial Narrow" w:cs="Lao UI"/>
                <w:b/>
                <w:color w:val="293315"/>
                <w:sz w:val="16"/>
                <w:szCs w:val="16"/>
              </w:rPr>
              <w:t xml:space="preserve">  Chinese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3.  Type 97A Te-</w:t>
            </w:r>
            <w:proofErr w:type="spellStart"/>
            <w:r>
              <w:rPr>
                <w:rFonts w:ascii="Arial Narrow" w:hAnsi="Arial Narrow" w:cs="Lao UI"/>
                <w:b/>
                <w:sz w:val="18"/>
                <w:szCs w:val="18"/>
              </w:rPr>
              <w:t>Ke</w:t>
            </w:r>
            <w:proofErr w:type="spellEnd"/>
            <w:r>
              <w:rPr>
                <w:rFonts w:ascii="Arial Narrow" w:hAnsi="Arial Narrow" w:cs="Lao UI"/>
                <w:b/>
                <w:sz w:val="18"/>
                <w:szCs w:val="18"/>
              </w:rPr>
              <w:t xml:space="preserve"> (j)</w:t>
            </w:r>
          </w:p>
          <w:p w:rsidR="00FA7070" w:rsidRDefault="00FA7070" w:rsidP="00FA7070">
            <w:pPr>
              <w:rPr>
                <w:rFonts w:ascii="Kino MT" w:hAnsi="Kino MT" w:cs="Tahoma"/>
                <w:b/>
                <w:sz w:val="16"/>
                <w:szCs w:val="16"/>
              </w:rPr>
            </w:pPr>
            <w:r>
              <w:rPr>
                <w:rFonts w:ascii="Kino MT" w:hAnsi="Kino MT" w:cs="Tahoma"/>
                <w:b/>
                <w:noProof/>
                <w:sz w:val="16"/>
                <w:szCs w:val="16"/>
              </w:rPr>
              <w:drawing>
                <wp:inline distT="0" distB="0" distL="0" distR="0">
                  <wp:extent cx="1428750" cy="666750"/>
                  <wp:effectExtent l="19050" t="0" r="0" b="0"/>
                  <wp:docPr id="410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srcRect/>
                          <a:stretch>
                            <a:fillRect/>
                          </a:stretch>
                        </pic:blipFill>
                        <pic:spPr bwMode="auto">
                          <a:xfrm>
                            <a:off x="0" y="0"/>
                            <a:ext cx="1428750" cy="666750"/>
                          </a:xfrm>
                          <a:prstGeom prst="rect">
                            <a:avLst/>
                          </a:prstGeom>
                          <a:noFill/>
                          <a:ln w="9525">
                            <a:noFill/>
                            <a:miter lim="800000"/>
                            <a:headEnd/>
                            <a:tailEnd/>
                          </a:ln>
                        </pic:spPr>
                      </pic:pic>
                    </a:graphicData>
                  </a:graphic>
                </wp:inline>
              </w:drawing>
            </w:r>
          </w:p>
          <w:p w:rsidR="00FA7070" w:rsidRPr="0019502B" w:rsidRDefault="00FA7070" w:rsidP="00FA7070">
            <w:pPr>
              <w:tabs>
                <w:tab w:val="center" w:pos="2160"/>
              </w:tabs>
              <w:rPr>
                <w:rFonts w:ascii="Arial Narrow" w:hAnsi="Arial Narrow" w:cs="Tahoma"/>
                <w:sz w:val="16"/>
                <w:szCs w:val="16"/>
              </w:rPr>
            </w:pPr>
            <w:r w:rsidRPr="0019502B">
              <w:rPr>
                <w:rFonts w:ascii="Arial Narrow" w:hAnsi="Arial Narrow" w:cs="Times New Roman"/>
                <w:sz w:val="16"/>
                <w:szCs w:val="16"/>
              </w:rPr>
              <w:t xml:space="preserve">A.  "(a)",  </w:t>
            </w:r>
            <w:r>
              <w:rPr>
                <w:rFonts w:ascii="Arial Narrow" w:hAnsi="Arial Narrow" w:cs="Tahoma"/>
                <w:sz w:val="16"/>
                <w:szCs w:val="16"/>
              </w:rPr>
              <w:t>"(b)", "(g)", "(</w:t>
            </w:r>
            <w:proofErr w:type="spellStart"/>
            <w:r>
              <w:rPr>
                <w:rFonts w:ascii="Arial Narrow" w:hAnsi="Arial Narrow" w:cs="Tahoma"/>
                <w:sz w:val="16"/>
                <w:szCs w:val="16"/>
              </w:rPr>
              <w:t>i</w:t>
            </w:r>
            <w:proofErr w:type="spellEnd"/>
            <w:r>
              <w:rPr>
                <w:rFonts w:ascii="Arial Narrow" w:hAnsi="Arial Narrow" w:cs="Tahoma"/>
                <w:sz w:val="16"/>
                <w:szCs w:val="16"/>
              </w:rPr>
              <w:t xml:space="preserve">)", </w:t>
            </w:r>
            <w:r w:rsidRPr="0019502B">
              <w:rPr>
                <w:rFonts w:ascii="Arial Narrow" w:hAnsi="Arial Narrow" w:cs="Tahoma"/>
                <w:sz w:val="16"/>
                <w:szCs w:val="16"/>
              </w:rPr>
              <w:t>"(r)"</w:t>
            </w:r>
            <w:r>
              <w:rPr>
                <w:rFonts w:ascii="Arial Narrow" w:hAnsi="Arial Narrow" w:cs="Tahoma"/>
                <w:sz w:val="16"/>
                <w:szCs w:val="16"/>
              </w:rPr>
              <w:t>, "(f)", &amp; "(j)"</w:t>
            </w:r>
            <w:r w:rsidRPr="0019502B">
              <w:rPr>
                <w:rFonts w:ascii="Arial Narrow" w:hAnsi="Arial Narrow" w:cs="Tahoma"/>
                <w:sz w:val="16"/>
                <w:szCs w:val="16"/>
              </w:rPr>
              <w:t xml:space="preserve">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A7070" w:rsidRPr="00FE3236" w:rsidRDefault="00FA7070" w:rsidP="00FA7070">
            <w:pPr>
              <w:rPr>
                <w:rFonts w:ascii="Kino MT" w:hAnsi="Kino MT" w:cs="Tahoma"/>
                <w:b/>
                <w:sz w:val="16"/>
                <w:szCs w:val="16"/>
              </w:rPr>
            </w:pPr>
            <w:r w:rsidRPr="0019502B">
              <w:rPr>
                <w:rFonts w:ascii="Arial Narrow" w:hAnsi="Arial Narrow" w:cs="Tahoma"/>
                <w:sz w:val="16"/>
                <w:szCs w:val="16"/>
              </w:rPr>
              <w:t xml:space="preserve">D. </w:t>
            </w:r>
            <w:r>
              <w:rPr>
                <w:rFonts w:ascii="Arial Narrow" w:hAnsi="Arial Narrow" w:cs="Times New Roman"/>
                <w:sz w:val="16"/>
                <w:szCs w:val="16"/>
              </w:rPr>
              <w:t>Although a captured vehicle, the captured use penalties of A21.11-.12 do not apply.  They also do not apply if recaptured by the Japanese.</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C01FEE">
              <w:rPr>
                <w:rFonts w:ascii="Arial Narrow" w:hAnsi="Arial Narrow" w:cs="Lao UI"/>
                <w:b/>
                <w:noProof/>
                <w:color w:val="293315"/>
                <w:sz w:val="16"/>
                <w:szCs w:val="16"/>
              </w:rPr>
              <w:drawing>
                <wp:inline distT="0" distB="0" distL="0" distR="0">
                  <wp:extent cx="259080" cy="133350"/>
                  <wp:effectExtent l="19050" t="19050" r="26670" b="19050"/>
                  <wp:docPr id="4110" name="Picture 8" descr="Chinese national flag"/>
                  <wp:cNvGraphicFramePr/>
                  <a:graphic xmlns:a="http://schemas.openxmlformats.org/drawingml/2006/main">
                    <a:graphicData uri="http://schemas.openxmlformats.org/drawingml/2006/picture">
                      <pic:pic xmlns:pic="http://schemas.openxmlformats.org/drawingml/2006/picture">
                        <pic:nvPicPr>
                          <pic:cNvPr id="6" name="Picture 9" descr="Chinese national flag"/>
                          <pic:cNvPicPr>
                            <a:picLocks noChangeAspect="1" noChangeArrowheads="1"/>
                          </pic:cNvPicPr>
                        </pic:nvPicPr>
                        <pic:blipFill>
                          <a:blip r:embed="rId25" cstate="print"/>
                          <a:srcRect/>
                          <a:stretch>
                            <a:fillRect/>
                          </a:stretch>
                        </pic:blipFill>
                        <pic:spPr bwMode="auto">
                          <a:xfrm>
                            <a:off x="0" y="0"/>
                            <a:ext cx="259080" cy="133350"/>
                          </a:xfrm>
                          <a:prstGeom prst="rect">
                            <a:avLst/>
                          </a:prstGeom>
                          <a:noFill/>
                          <a:ln w="25400">
                            <a:solidFill>
                              <a:srgbClr val="FFC000"/>
                            </a:solidFill>
                            <a:miter lim="800000"/>
                            <a:headEnd/>
                            <a:tailEnd/>
                          </a:ln>
                        </pic:spPr>
                      </pic:pic>
                    </a:graphicData>
                  </a:graphic>
                </wp:inline>
              </w:drawing>
            </w:r>
            <w:r>
              <w:rPr>
                <w:rFonts w:ascii="Arial Narrow" w:hAnsi="Arial Narrow" w:cs="Lao UI"/>
                <w:b/>
                <w:color w:val="293315"/>
                <w:sz w:val="16"/>
                <w:szCs w:val="16"/>
              </w:rPr>
              <w:t xml:space="preserve">  Chinese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4.  Type 97B Te-</w:t>
            </w:r>
            <w:proofErr w:type="spellStart"/>
            <w:r>
              <w:rPr>
                <w:rFonts w:ascii="Arial Narrow" w:hAnsi="Arial Narrow" w:cs="Lao UI"/>
                <w:b/>
                <w:sz w:val="18"/>
                <w:szCs w:val="18"/>
              </w:rPr>
              <w:t>Ke</w:t>
            </w:r>
            <w:proofErr w:type="spellEnd"/>
            <w:r>
              <w:rPr>
                <w:rFonts w:ascii="Arial Narrow" w:hAnsi="Arial Narrow" w:cs="Lao UI"/>
                <w:b/>
                <w:sz w:val="18"/>
                <w:szCs w:val="18"/>
              </w:rPr>
              <w:t xml:space="preserve"> (j)</w:t>
            </w:r>
          </w:p>
          <w:p w:rsidR="00FA7070" w:rsidRDefault="00FA7070" w:rsidP="00FA7070">
            <w:pPr>
              <w:rPr>
                <w:rFonts w:ascii="Kino MT" w:hAnsi="Kino MT" w:cs="Tahoma"/>
                <w:b/>
                <w:sz w:val="16"/>
                <w:szCs w:val="16"/>
              </w:rPr>
            </w:pPr>
            <w:r>
              <w:rPr>
                <w:rFonts w:ascii="Kino MT" w:hAnsi="Kino MT" w:cs="Tahoma"/>
                <w:b/>
                <w:noProof/>
                <w:sz w:val="16"/>
                <w:szCs w:val="16"/>
              </w:rPr>
              <w:drawing>
                <wp:inline distT="0" distB="0" distL="0" distR="0">
                  <wp:extent cx="1383030" cy="645414"/>
                  <wp:effectExtent l="19050" t="0" r="7620" b="0"/>
                  <wp:docPr id="41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srcRect/>
                          <a:stretch>
                            <a:fillRect/>
                          </a:stretch>
                        </pic:blipFill>
                        <pic:spPr bwMode="auto">
                          <a:xfrm>
                            <a:off x="0" y="0"/>
                            <a:ext cx="1383030" cy="645414"/>
                          </a:xfrm>
                          <a:prstGeom prst="rect">
                            <a:avLst/>
                          </a:prstGeom>
                          <a:noFill/>
                          <a:ln w="9525">
                            <a:noFill/>
                            <a:miter lim="800000"/>
                            <a:headEnd/>
                            <a:tailEnd/>
                          </a:ln>
                        </pic:spPr>
                      </pic:pic>
                    </a:graphicData>
                  </a:graphic>
                </wp:inline>
              </w:drawing>
            </w:r>
          </w:p>
          <w:p w:rsidR="00FA7070" w:rsidRPr="0019502B" w:rsidRDefault="00FA7070" w:rsidP="00FA7070">
            <w:pPr>
              <w:tabs>
                <w:tab w:val="center" w:pos="2160"/>
              </w:tabs>
              <w:rPr>
                <w:rFonts w:ascii="Arial Narrow" w:hAnsi="Arial Narrow" w:cs="Tahoma"/>
                <w:sz w:val="16"/>
                <w:szCs w:val="16"/>
              </w:rPr>
            </w:pPr>
            <w:r w:rsidRPr="0019502B">
              <w:rPr>
                <w:rFonts w:ascii="Arial Narrow" w:hAnsi="Arial Narrow" w:cs="Times New Roman"/>
                <w:sz w:val="16"/>
                <w:szCs w:val="16"/>
              </w:rPr>
              <w:t xml:space="preserve">A.  "(a)",  </w:t>
            </w:r>
            <w:r>
              <w:rPr>
                <w:rFonts w:ascii="Arial Narrow" w:hAnsi="Arial Narrow" w:cs="Tahoma"/>
                <w:sz w:val="16"/>
                <w:szCs w:val="16"/>
              </w:rPr>
              <w:t>"(b)", "(g)", "(</w:t>
            </w:r>
            <w:proofErr w:type="spellStart"/>
            <w:r>
              <w:rPr>
                <w:rFonts w:ascii="Arial Narrow" w:hAnsi="Arial Narrow" w:cs="Tahoma"/>
                <w:sz w:val="16"/>
                <w:szCs w:val="16"/>
              </w:rPr>
              <w:t>i</w:t>
            </w:r>
            <w:proofErr w:type="spellEnd"/>
            <w:r>
              <w:rPr>
                <w:rFonts w:ascii="Arial Narrow" w:hAnsi="Arial Narrow" w:cs="Tahoma"/>
                <w:sz w:val="16"/>
                <w:szCs w:val="16"/>
              </w:rPr>
              <w:t xml:space="preserve">)", </w:t>
            </w:r>
            <w:r w:rsidRPr="0019502B">
              <w:rPr>
                <w:rFonts w:ascii="Arial Narrow" w:hAnsi="Arial Narrow" w:cs="Tahoma"/>
                <w:sz w:val="16"/>
                <w:szCs w:val="16"/>
              </w:rPr>
              <w:t>"(r)"</w:t>
            </w:r>
            <w:r>
              <w:rPr>
                <w:rFonts w:ascii="Arial Narrow" w:hAnsi="Arial Narrow" w:cs="Tahoma"/>
                <w:sz w:val="16"/>
                <w:szCs w:val="16"/>
              </w:rPr>
              <w:t>, "(f)", &amp; "(j)"</w:t>
            </w:r>
            <w:r w:rsidRPr="0019502B">
              <w:rPr>
                <w:rFonts w:ascii="Arial Narrow" w:hAnsi="Arial Narrow" w:cs="Tahoma"/>
                <w:sz w:val="16"/>
                <w:szCs w:val="16"/>
              </w:rPr>
              <w:t xml:space="preserve">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 xml:space="preserve">C. </w:t>
            </w:r>
            <w:r>
              <w:rPr>
                <w:rFonts w:ascii="Arial Narrow" w:hAnsi="Arial Narrow" w:cs="Times New Roman"/>
                <w:sz w:val="16"/>
                <w:szCs w:val="16"/>
              </w:rPr>
              <w:t>This vehicle uses the Red TH# Table.</w:t>
            </w:r>
          </w:p>
          <w:p w:rsidR="00FA7070" w:rsidRPr="00FE3236" w:rsidRDefault="00FA7070" w:rsidP="00FA7070">
            <w:pPr>
              <w:rPr>
                <w:rFonts w:ascii="Kino MT" w:hAnsi="Kino MT" w:cs="Tahoma"/>
                <w:b/>
                <w:sz w:val="16"/>
                <w:szCs w:val="16"/>
              </w:rPr>
            </w:pPr>
            <w:r w:rsidRPr="0019502B">
              <w:rPr>
                <w:rFonts w:ascii="Arial Narrow" w:hAnsi="Arial Narrow" w:cs="Tahoma"/>
                <w:sz w:val="16"/>
                <w:szCs w:val="16"/>
              </w:rPr>
              <w:t xml:space="preserve">D. </w:t>
            </w:r>
            <w:r>
              <w:rPr>
                <w:rFonts w:ascii="Arial Narrow" w:hAnsi="Arial Narrow" w:cs="Times New Roman"/>
                <w:sz w:val="16"/>
                <w:szCs w:val="16"/>
              </w:rPr>
              <w:t>Although a captured vehicle, the captured use penalties of A21.11-.12 do not apply.  They also do not apply if recaptured by the Japanese.</w:t>
            </w:r>
          </w:p>
        </w:tc>
      </w:tr>
      <w:tr w:rsidR="00FA7070" w:rsidRPr="00FE3236" w:rsidTr="004D1529">
        <w:trPr>
          <w:trHeight w:val="2736"/>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C01FEE">
              <w:rPr>
                <w:rFonts w:ascii="Arial Narrow" w:hAnsi="Arial Narrow" w:cs="Lao UI"/>
                <w:b/>
                <w:noProof/>
                <w:color w:val="293315"/>
                <w:sz w:val="16"/>
                <w:szCs w:val="16"/>
              </w:rPr>
              <w:drawing>
                <wp:inline distT="0" distB="0" distL="0" distR="0">
                  <wp:extent cx="259080" cy="133350"/>
                  <wp:effectExtent l="19050" t="19050" r="26670" b="19050"/>
                  <wp:docPr id="4258" name="Picture 8" descr="Chinese national flag"/>
                  <wp:cNvGraphicFramePr/>
                  <a:graphic xmlns:a="http://schemas.openxmlformats.org/drawingml/2006/main">
                    <a:graphicData uri="http://schemas.openxmlformats.org/drawingml/2006/picture">
                      <pic:pic xmlns:pic="http://schemas.openxmlformats.org/drawingml/2006/picture">
                        <pic:nvPicPr>
                          <pic:cNvPr id="6" name="Picture 9" descr="Chinese national flag"/>
                          <pic:cNvPicPr>
                            <a:picLocks noChangeAspect="1" noChangeArrowheads="1"/>
                          </pic:cNvPicPr>
                        </pic:nvPicPr>
                        <pic:blipFill>
                          <a:blip r:embed="rId25" cstate="print"/>
                          <a:srcRect/>
                          <a:stretch>
                            <a:fillRect/>
                          </a:stretch>
                        </pic:blipFill>
                        <pic:spPr bwMode="auto">
                          <a:xfrm>
                            <a:off x="0" y="0"/>
                            <a:ext cx="259080" cy="133350"/>
                          </a:xfrm>
                          <a:prstGeom prst="rect">
                            <a:avLst/>
                          </a:prstGeom>
                          <a:noFill/>
                          <a:ln w="25400">
                            <a:solidFill>
                              <a:srgbClr val="FFC000"/>
                            </a:solidFill>
                            <a:miter lim="800000"/>
                            <a:headEnd/>
                            <a:tailEnd/>
                          </a:ln>
                        </pic:spPr>
                      </pic:pic>
                    </a:graphicData>
                  </a:graphic>
                </wp:inline>
              </w:drawing>
            </w:r>
            <w:r>
              <w:rPr>
                <w:rFonts w:ascii="Arial Narrow" w:hAnsi="Arial Narrow" w:cs="Lao UI"/>
                <w:b/>
                <w:color w:val="293315"/>
                <w:sz w:val="16"/>
                <w:szCs w:val="16"/>
              </w:rPr>
              <w:t xml:space="preserve">  Chinese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5.  Type 95 Ha-Go (j)</w:t>
            </w:r>
          </w:p>
          <w:p w:rsidR="00FA7070" w:rsidRDefault="00FA7070" w:rsidP="00FA7070">
            <w:pPr>
              <w:rPr>
                <w:rFonts w:ascii="Kino MT" w:hAnsi="Kino MT" w:cs="Tahoma"/>
                <w:b/>
                <w:sz w:val="16"/>
                <w:szCs w:val="16"/>
              </w:rPr>
            </w:pPr>
            <w:r>
              <w:rPr>
                <w:rFonts w:ascii="Kino MT" w:hAnsi="Kino MT" w:cs="Tahoma"/>
                <w:b/>
                <w:noProof/>
                <w:sz w:val="16"/>
                <w:szCs w:val="16"/>
              </w:rPr>
              <w:drawing>
                <wp:inline distT="0" distB="0" distL="0" distR="0">
                  <wp:extent cx="1390650" cy="648970"/>
                  <wp:effectExtent l="19050" t="0" r="0" b="0"/>
                  <wp:docPr id="42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srcRect/>
                          <a:stretch>
                            <a:fillRect/>
                          </a:stretch>
                        </pic:blipFill>
                        <pic:spPr bwMode="auto">
                          <a:xfrm>
                            <a:off x="0" y="0"/>
                            <a:ext cx="1390650" cy="648970"/>
                          </a:xfrm>
                          <a:prstGeom prst="rect">
                            <a:avLst/>
                          </a:prstGeom>
                          <a:noFill/>
                          <a:ln w="9525">
                            <a:noFill/>
                            <a:miter lim="800000"/>
                            <a:headEnd/>
                            <a:tailEnd/>
                          </a:ln>
                        </pic:spPr>
                      </pic:pic>
                    </a:graphicData>
                  </a:graphic>
                </wp:inline>
              </w:drawing>
            </w:r>
          </w:p>
          <w:p w:rsidR="00FA7070" w:rsidRPr="0019502B" w:rsidRDefault="00FA7070" w:rsidP="00FA7070">
            <w:pPr>
              <w:rPr>
                <w:rFonts w:ascii="Arial Narrow" w:hAnsi="Arial Narrow" w:cs="Lao UI"/>
                <w:sz w:val="16"/>
                <w:szCs w:val="16"/>
              </w:rPr>
            </w:pPr>
            <w:r w:rsidRPr="0019502B">
              <w:rPr>
                <w:rFonts w:ascii="Arial Narrow" w:hAnsi="Arial Narrow" w:cs="Lao UI"/>
                <w:sz w:val="16"/>
                <w:szCs w:val="16"/>
              </w:rPr>
              <w:t xml:space="preserve">† The center hexspine of the turret Rear (D1.82) MG's CA is always the 2nd hexspine </w:t>
            </w:r>
            <w:r w:rsidRPr="0019502B">
              <w:rPr>
                <w:rFonts w:ascii="Arial Narrow" w:hAnsi="Arial Narrow" w:cs="Lao UI"/>
                <w:i/>
                <w:sz w:val="16"/>
                <w:szCs w:val="16"/>
              </w:rPr>
              <w:t>clockwise</w:t>
            </w:r>
            <w:r w:rsidRPr="0019502B">
              <w:rPr>
                <w:rFonts w:ascii="Arial Narrow" w:hAnsi="Arial Narrow" w:cs="Lao UI"/>
                <w:sz w:val="16"/>
                <w:szCs w:val="16"/>
              </w:rPr>
              <w:t xml:space="preserve"> from the center hexspine of the current TCA; i.e., the Rear MG is located at the 4:00 position relative to the MA.</w:t>
            </w:r>
          </w:p>
          <w:p w:rsidR="00FA7070" w:rsidRPr="00FE3236" w:rsidRDefault="00FA7070" w:rsidP="00FA7070">
            <w:pPr>
              <w:rPr>
                <w:rFonts w:ascii="Kino MT" w:hAnsi="Kino MT" w:cs="Tahoma"/>
                <w:b/>
                <w:sz w:val="16"/>
                <w:szCs w:val="16"/>
              </w:rPr>
            </w:pPr>
            <w:r w:rsidRPr="0019502B">
              <w:rPr>
                <w:rFonts w:ascii="Arial Narrow" w:hAnsi="Arial Narrow" w:cs="Times New Roman"/>
                <w:sz w:val="16"/>
                <w:szCs w:val="16"/>
              </w:rPr>
              <w:t xml:space="preserve">A.  "(a)",  </w:t>
            </w:r>
            <w:r>
              <w:rPr>
                <w:rFonts w:ascii="Arial Narrow" w:hAnsi="Arial Narrow" w:cs="Tahoma"/>
                <w:sz w:val="16"/>
                <w:szCs w:val="16"/>
              </w:rPr>
              <w:t>"(b)", "(g)", "(</w:t>
            </w:r>
            <w:proofErr w:type="spellStart"/>
            <w:r>
              <w:rPr>
                <w:rFonts w:ascii="Arial Narrow" w:hAnsi="Arial Narrow" w:cs="Tahoma"/>
                <w:sz w:val="16"/>
                <w:szCs w:val="16"/>
              </w:rPr>
              <w:t>i</w:t>
            </w:r>
            <w:proofErr w:type="spellEnd"/>
            <w:r>
              <w:rPr>
                <w:rFonts w:ascii="Arial Narrow" w:hAnsi="Arial Narrow" w:cs="Tahoma"/>
                <w:sz w:val="16"/>
                <w:szCs w:val="16"/>
              </w:rPr>
              <w:t xml:space="preserve">)", </w:t>
            </w:r>
            <w:r w:rsidRPr="0019502B">
              <w:rPr>
                <w:rFonts w:ascii="Arial Narrow" w:hAnsi="Arial Narrow" w:cs="Tahoma"/>
                <w:sz w:val="16"/>
                <w:szCs w:val="16"/>
              </w:rPr>
              <w:t>"(r)"</w:t>
            </w:r>
            <w:r>
              <w:rPr>
                <w:rFonts w:ascii="Arial Narrow" w:hAnsi="Arial Narrow" w:cs="Tahoma"/>
                <w:sz w:val="16"/>
                <w:szCs w:val="16"/>
              </w:rPr>
              <w:t>, "(f)", &amp; "(j)"</w:t>
            </w:r>
            <w:r w:rsidRPr="0019502B">
              <w:rPr>
                <w:rFonts w:ascii="Arial Narrow" w:hAnsi="Arial Narrow" w:cs="Tahoma"/>
                <w:sz w:val="16"/>
                <w:szCs w:val="16"/>
              </w:rPr>
              <w:t xml:space="preserve"> in the piece name stands for "American", "British", "German", "Italian", or "Russian"  respectively, for ESB (D2.5) purposes.  A Chinese tracked vehicle is treated as being of the nationality indicated by the parenthesized letter in its name, but must also add +1 DRM to its ESB DR.</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5.  Type 95 Ha-Go (j)</w:t>
            </w:r>
          </w:p>
          <w:p w:rsidR="00FA7070" w:rsidRPr="002F29E3" w:rsidRDefault="00FA7070" w:rsidP="00FA7070">
            <w:pPr>
              <w:tabs>
                <w:tab w:val="left" w:pos="2616"/>
              </w:tabs>
              <w:rPr>
                <w:rFonts w:ascii="Arial Narrow" w:hAnsi="Arial Narrow" w:cs="Lao UI"/>
                <w:sz w:val="16"/>
                <w:szCs w:val="16"/>
              </w:rPr>
            </w:pPr>
            <w:r w:rsidRPr="002F29E3">
              <w:rPr>
                <w:rFonts w:ascii="Arial Narrow" w:hAnsi="Arial Narrow" w:cs="Lao UI"/>
                <w:sz w:val="16"/>
                <w:szCs w:val="16"/>
              </w:rPr>
              <w:t>B. The MA and all MGs have B11.</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 xml:space="preserve">C. </w:t>
            </w:r>
            <w:r>
              <w:rPr>
                <w:rFonts w:ascii="Arial Narrow" w:hAnsi="Arial Narrow" w:cs="Times New Roman"/>
                <w:sz w:val="16"/>
                <w:szCs w:val="16"/>
              </w:rPr>
              <w:t>This vehicle uses the Red TH# Table.</w:t>
            </w:r>
          </w:p>
          <w:p w:rsidR="00FA7070" w:rsidRPr="00FE3236" w:rsidRDefault="00FA7070" w:rsidP="00FA7070">
            <w:pPr>
              <w:rPr>
                <w:rFonts w:ascii="Kino MT" w:hAnsi="Kino MT" w:cs="Tahoma"/>
                <w:b/>
                <w:sz w:val="16"/>
                <w:szCs w:val="16"/>
              </w:rPr>
            </w:pPr>
            <w:r w:rsidRPr="0019502B">
              <w:rPr>
                <w:rFonts w:ascii="Arial Narrow" w:hAnsi="Arial Narrow" w:cs="Tahoma"/>
                <w:sz w:val="16"/>
                <w:szCs w:val="16"/>
              </w:rPr>
              <w:t xml:space="preserve">D. </w:t>
            </w:r>
            <w:r>
              <w:rPr>
                <w:rFonts w:ascii="Arial Narrow" w:hAnsi="Arial Narrow" w:cs="Times New Roman"/>
                <w:sz w:val="16"/>
                <w:szCs w:val="16"/>
              </w:rPr>
              <w:t>Although a captured vehicle, the captured use penalties of A21.11-.12 do not apply.  They also do not apply if recaptured by the Japanese.</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C01FEE">
              <w:rPr>
                <w:rFonts w:ascii="Arial Narrow" w:hAnsi="Arial Narrow" w:cs="Lao UI"/>
                <w:b/>
                <w:noProof/>
                <w:color w:val="293315"/>
                <w:sz w:val="16"/>
                <w:szCs w:val="16"/>
              </w:rPr>
              <w:drawing>
                <wp:inline distT="0" distB="0" distL="0" distR="0">
                  <wp:extent cx="259080" cy="133350"/>
                  <wp:effectExtent l="19050" t="19050" r="26670" b="19050"/>
                  <wp:docPr id="4260" name="Picture 8" descr="Chinese national flag"/>
                  <wp:cNvGraphicFramePr/>
                  <a:graphic xmlns:a="http://schemas.openxmlformats.org/drawingml/2006/main">
                    <a:graphicData uri="http://schemas.openxmlformats.org/drawingml/2006/picture">
                      <pic:pic xmlns:pic="http://schemas.openxmlformats.org/drawingml/2006/picture">
                        <pic:nvPicPr>
                          <pic:cNvPr id="6" name="Picture 9" descr="Chinese national flag"/>
                          <pic:cNvPicPr>
                            <a:picLocks noChangeAspect="1" noChangeArrowheads="1"/>
                          </pic:cNvPicPr>
                        </pic:nvPicPr>
                        <pic:blipFill>
                          <a:blip r:embed="rId25" cstate="print"/>
                          <a:srcRect/>
                          <a:stretch>
                            <a:fillRect/>
                          </a:stretch>
                        </pic:blipFill>
                        <pic:spPr bwMode="auto">
                          <a:xfrm>
                            <a:off x="0" y="0"/>
                            <a:ext cx="259080" cy="133350"/>
                          </a:xfrm>
                          <a:prstGeom prst="rect">
                            <a:avLst/>
                          </a:prstGeom>
                          <a:noFill/>
                          <a:ln w="25400">
                            <a:solidFill>
                              <a:srgbClr val="FFC000"/>
                            </a:solidFill>
                            <a:miter lim="800000"/>
                            <a:headEnd/>
                            <a:tailEnd/>
                          </a:ln>
                        </pic:spPr>
                      </pic:pic>
                    </a:graphicData>
                  </a:graphic>
                </wp:inline>
              </w:drawing>
            </w:r>
            <w:r>
              <w:rPr>
                <w:rFonts w:ascii="Arial Narrow" w:hAnsi="Arial Narrow" w:cs="Lao UI"/>
                <w:b/>
                <w:color w:val="293315"/>
                <w:sz w:val="16"/>
                <w:szCs w:val="16"/>
              </w:rPr>
              <w:t xml:space="preserve">  Chinese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6.  BT-5 (r)</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00150" cy="611689"/>
                  <wp:effectExtent l="19050" t="0" r="0" b="0"/>
                  <wp:docPr id="426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a:stretch>
                            <a:fillRect/>
                          </a:stretch>
                        </pic:blipFill>
                        <pic:spPr bwMode="auto">
                          <a:xfrm>
                            <a:off x="0" y="0"/>
                            <a:ext cx="1200150" cy="611689"/>
                          </a:xfrm>
                          <a:prstGeom prst="rect">
                            <a:avLst/>
                          </a:prstGeom>
                          <a:noFill/>
                          <a:ln w="9525">
                            <a:noFill/>
                            <a:miter lim="800000"/>
                            <a:headEnd/>
                            <a:tailEnd/>
                          </a:ln>
                        </pic:spPr>
                      </pic:pic>
                    </a:graphicData>
                  </a:graphic>
                </wp:inline>
              </w:drawing>
            </w:r>
          </w:p>
          <w:p w:rsidR="00FA7070" w:rsidRPr="0019502B" w:rsidRDefault="00FA7070" w:rsidP="00FA7070">
            <w:pPr>
              <w:tabs>
                <w:tab w:val="center" w:pos="2160"/>
              </w:tabs>
              <w:rPr>
                <w:rFonts w:ascii="Arial Narrow" w:hAnsi="Arial Narrow" w:cs="Tahoma"/>
                <w:sz w:val="16"/>
                <w:szCs w:val="16"/>
              </w:rPr>
            </w:pPr>
            <w:r w:rsidRPr="0019502B">
              <w:rPr>
                <w:rFonts w:ascii="Arial Narrow" w:hAnsi="Arial Narrow" w:cs="Times New Roman"/>
                <w:sz w:val="16"/>
                <w:szCs w:val="16"/>
              </w:rPr>
              <w:t xml:space="preserve">A.  "(a)",  </w:t>
            </w:r>
            <w:r>
              <w:rPr>
                <w:rFonts w:ascii="Arial Narrow" w:hAnsi="Arial Narrow" w:cs="Tahoma"/>
                <w:sz w:val="16"/>
                <w:szCs w:val="16"/>
              </w:rPr>
              <w:t>"(b)", "(g)", "(</w:t>
            </w:r>
            <w:proofErr w:type="spellStart"/>
            <w:r>
              <w:rPr>
                <w:rFonts w:ascii="Arial Narrow" w:hAnsi="Arial Narrow" w:cs="Tahoma"/>
                <w:sz w:val="16"/>
                <w:szCs w:val="16"/>
              </w:rPr>
              <w:t>i</w:t>
            </w:r>
            <w:proofErr w:type="spellEnd"/>
            <w:r>
              <w:rPr>
                <w:rFonts w:ascii="Arial Narrow" w:hAnsi="Arial Narrow" w:cs="Tahoma"/>
                <w:sz w:val="16"/>
                <w:szCs w:val="16"/>
              </w:rPr>
              <w:t xml:space="preserve">)", </w:t>
            </w:r>
            <w:r w:rsidRPr="0019502B">
              <w:rPr>
                <w:rFonts w:ascii="Arial Narrow" w:hAnsi="Arial Narrow" w:cs="Tahoma"/>
                <w:sz w:val="16"/>
                <w:szCs w:val="16"/>
              </w:rPr>
              <w:t>"(r)"</w:t>
            </w:r>
            <w:r>
              <w:rPr>
                <w:rFonts w:ascii="Arial Narrow" w:hAnsi="Arial Narrow" w:cs="Tahoma"/>
                <w:sz w:val="16"/>
                <w:szCs w:val="16"/>
              </w:rPr>
              <w:t>, "(f)", &amp; "(j)"</w:t>
            </w:r>
            <w:r w:rsidRPr="0019502B">
              <w:rPr>
                <w:rFonts w:ascii="Arial Narrow" w:hAnsi="Arial Narrow" w:cs="Tahoma"/>
                <w:sz w:val="16"/>
                <w:szCs w:val="16"/>
              </w:rPr>
              <w:t xml:space="preserve">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A7070" w:rsidRPr="00F77605" w:rsidRDefault="00FA7070" w:rsidP="00FA7070">
            <w:pPr>
              <w:tabs>
                <w:tab w:val="left" w:pos="2616"/>
              </w:tabs>
              <w:rPr>
                <w:rFonts w:ascii="Arial Narrow" w:hAnsi="Arial Narrow" w:cs="Lao UI"/>
                <w:sz w:val="16"/>
                <w:szCs w:val="16"/>
              </w:rPr>
            </w:pPr>
            <w:r w:rsidRPr="002F29E3">
              <w:rPr>
                <w:rFonts w:ascii="Arial Narrow" w:hAnsi="Arial Narrow" w:cs="Lao UI"/>
                <w:sz w:val="16"/>
                <w:szCs w:val="16"/>
              </w:rPr>
              <w:t>B. The MA and all MGs have B11.</w:t>
            </w:r>
          </w:p>
        </w:tc>
      </w:tr>
      <w:tr w:rsidR="00FA7070" w:rsidRPr="00FE3236" w:rsidTr="004D1529">
        <w:trPr>
          <w:trHeight w:val="2736"/>
        </w:trPr>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6.  BT-5 (r)</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M. 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p w:rsidR="00FA7070" w:rsidRPr="00FE3236" w:rsidRDefault="00FA7070" w:rsidP="006A35E2">
            <w:pPr>
              <w:rPr>
                <w:rFonts w:ascii="Kino MT" w:hAnsi="Kino MT" w:cs="Tahoma"/>
                <w:b/>
                <w:sz w:val="16"/>
                <w:szCs w:val="16"/>
              </w:rPr>
            </w:pP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C01FEE">
              <w:rPr>
                <w:rFonts w:ascii="Arial Narrow" w:hAnsi="Arial Narrow" w:cs="Lao UI"/>
                <w:b/>
                <w:noProof/>
                <w:color w:val="293315"/>
                <w:sz w:val="16"/>
                <w:szCs w:val="16"/>
              </w:rPr>
              <w:drawing>
                <wp:inline distT="0" distB="0" distL="0" distR="0">
                  <wp:extent cx="259080" cy="133350"/>
                  <wp:effectExtent l="19050" t="19050" r="26670" b="19050"/>
                  <wp:docPr id="4402" name="Picture 8" descr="Chinese national flag"/>
                  <wp:cNvGraphicFramePr/>
                  <a:graphic xmlns:a="http://schemas.openxmlformats.org/drawingml/2006/main">
                    <a:graphicData uri="http://schemas.openxmlformats.org/drawingml/2006/picture">
                      <pic:pic xmlns:pic="http://schemas.openxmlformats.org/drawingml/2006/picture">
                        <pic:nvPicPr>
                          <pic:cNvPr id="6" name="Picture 9" descr="Chinese national flag"/>
                          <pic:cNvPicPr>
                            <a:picLocks noChangeAspect="1" noChangeArrowheads="1"/>
                          </pic:cNvPicPr>
                        </pic:nvPicPr>
                        <pic:blipFill>
                          <a:blip r:embed="rId25" cstate="print"/>
                          <a:srcRect/>
                          <a:stretch>
                            <a:fillRect/>
                          </a:stretch>
                        </pic:blipFill>
                        <pic:spPr bwMode="auto">
                          <a:xfrm>
                            <a:off x="0" y="0"/>
                            <a:ext cx="259080" cy="133350"/>
                          </a:xfrm>
                          <a:prstGeom prst="rect">
                            <a:avLst/>
                          </a:prstGeom>
                          <a:noFill/>
                          <a:ln w="25400">
                            <a:solidFill>
                              <a:srgbClr val="FFC000"/>
                            </a:solidFill>
                            <a:miter lim="800000"/>
                            <a:headEnd/>
                            <a:tailEnd/>
                          </a:ln>
                        </pic:spPr>
                      </pic:pic>
                    </a:graphicData>
                  </a:graphic>
                </wp:inline>
              </w:drawing>
            </w:r>
            <w:r>
              <w:rPr>
                <w:rFonts w:ascii="Arial Narrow" w:hAnsi="Arial Narrow" w:cs="Lao UI"/>
                <w:b/>
                <w:color w:val="293315"/>
                <w:sz w:val="16"/>
                <w:szCs w:val="16"/>
              </w:rPr>
              <w:t xml:space="preserve">  Chinese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7.  Type 89A Chi-Ro (j)</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22070" cy="626696"/>
                  <wp:effectExtent l="19050" t="0" r="0" b="0"/>
                  <wp:docPr id="440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cstate="print"/>
                          <a:srcRect/>
                          <a:stretch>
                            <a:fillRect/>
                          </a:stretch>
                        </pic:blipFill>
                        <pic:spPr bwMode="auto">
                          <a:xfrm>
                            <a:off x="0" y="0"/>
                            <a:ext cx="1324220" cy="627715"/>
                          </a:xfrm>
                          <a:prstGeom prst="rect">
                            <a:avLst/>
                          </a:prstGeom>
                          <a:noFill/>
                          <a:ln w="9525">
                            <a:noFill/>
                            <a:miter lim="800000"/>
                            <a:headEnd/>
                            <a:tailEnd/>
                          </a:ln>
                        </pic:spPr>
                      </pic:pic>
                    </a:graphicData>
                  </a:graphic>
                </wp:inline>
              </w:drawing>
            </w:r>
          </w:p>
          <w:p w:rsidR="00FA7070" w:rsidRPr="0019502B" w:rsidRDefault="00FA7070" w:rsidP="00FA7070">
            <w:pPr>
              <w:tabs>
                <w:tab w:val="center" w:pos="2160"/>
              </w:tabs>
              <w:rPr>
                <w:rFonts w:ascii="Arial Narrow" w:hAnsi="Arial Narrow" w:cs="Tahoma"/>
                <w:sz w:val="16"/>
                <w:szCs w:val="16"/>
              </w:rPr>
            </w:pPr>
            <w:r w:rsidRPr="0019502B">
              <w:rPr>
                <w:rFonts w:ascii="Arial Narrow" w:hAnsi="Arial Narrow" w:cs="Times New Roman"/>
                <w:sz w:val="16"/>
                <w:szCs w:val="16"/>
              </w:rPr>
              <w:t xml:space="preserve">A.  "(a)",  </w:t>
            </w:r>
            <w:r>
              <w:rPr>
                <w:rFonts w:ascii="Arial Narrow" w:hAnsi="Arial Narrow" w:cs="Tahoma"/>
                <w:sz w:val="16"/>
                <w:szCs w:val="16"/>
              </w:rPr>
              <w:t>"(b)", "(g)", "(</w:t>
            </w:r>
            <w:proofErr w:type="spellStart"/>
            <w:r>
              <w:rPr>
                <w:rFonts w:ascii="Arial Narrow" w:hAnsi="Arial Narrow" w:cs="Tahoma"/>
                <w:sz w:val="16"/>
                <w:szCs w:val="16"/>
              </w:rPr>
              <w:t>i</w:t>
            </w:r>
            <w:proofErr w:type="spellEnd"/>
            <w:r>
              <w:rPr>
                <w:rFonts w:ascii="Arial Narrow" w:hAnsi="Arial Narrow" w:cs="Tahoma"/>
                <w:sz w:val="16"/>
                <w:szCs w:val="16"/>
              </w:rPr>
              <w:t xml:space="preserve">)", </w:t>
            </w:r>
            <w:r w:rsidRPr="0019502B">
              <w:rPr>
                <w:rFonts w:ascii="Arial Narrow" w:hAnsi="Arial Narrow" w:cs="Tahoma"/>
                <w:sz w:val="16"/>
                <w:szCs w:val="16"/>
              </w:rPr>
              <w:t>"(r)"</w:t>
            </w:r>
            <w:r>
              <w:rPr>
                <w:rFonts w:ascii="Arial Narrow" w:hAnsi="Arial Narrow" w:cs="Tahoma"/>
                <w:sz w:val="16"/>
                <w:szCs w:val="16"/>
              </w:rPr>
              <w:t>, "(f)", &amp; "(j)"</w:t>
            </w:r>
            <w:r w:rsidRPr="0019502B">
              <w:rPr>
                <w:rFonts w:ascii="Arial Narrow" w:hAnsi="Arial Narrow" w:cs="Tahoma"/>
                <w:sz w:val="16"/>
                <w:szCs w:val="16"/>
              </w:rPr>
              <w:t xml:space="preserve">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A7070" w:rsidRPr="00F77605" w:rsidRDefault="00FA7070" w:rsidP="00FA7070">
            <w:pPr>
              <w:tabs>
                <w:tab w:val="center" w:pos="2160"/>
              </w:tabs>
              <w:rPr>
                <w:rFonts w:ascii="Arial Narrow" w:hAnsi="Arial Narrow" w:cs="Lao UI"/>
                <w:b/>
                <w:sz w:val="18"/>
                <w:szCs w:val="18"/>
              </w:rPr>
            </w:pPr>
            <w:r w:rsidRPr="002F29E3">
              <w:rPr>
                <w:rFonts w:ascii="Arial Narrow" w:hAnsi="Arial Narrow" w:cs="Lao UI"/>
                <w:sz w:val="16"/>
                <w:szCs w:val="16"/>
              </w:rPr>
              <w:t>B. The MA and all MGs have B11.</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7.  Type 89A Chi-Ro (j)</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 xml:space="preserve">C. </w:t>
            </w:r>
            <w:r>
              <w:rPr>
                <w:rFonts w:ascii="Arial Narrow" w:hAnsi="Arial Narrow" w:cs="Times New Roman"/>
                <w:sz w:val="16"/>
                <w:szCs w:val="16"/>
              </w:rPr>
              <w:t>This vehicle uses the Red TH# Table.</w:t>
            </w:r>
          </w:p>
          <w:p w:rsidR="00FA7070" w:rsidRPr="00B9304B" w:rsidRDefault="00FA7070" w:rsidP="00FA7070">
            <w:pPr>
              <w:rPr>
                <w:rFonts w:ascii="Arial Narrow" w:hAnsi="Arial Narrow" w:cs="Lao UI"/>
                <w:b/>
                <w:color w:val="293315"/>
                <w:sz w:val="16"/>
                <w:szCs w:val="16"/>
                <w:highlight w:val="yellow"/>
              </w:rPr>
            </w:pPr>
            <w:r w:rsidRPr="0019502B">
              <w:rPr>
                <w:rFonts w:ascii="Arial Narrow" w:hAnsi="Arial Narrow" w:cs="Tahoma"/>
                <w:sz w:val="16"/>
                <w:szCs w:val="16"/>
              </w:rPr>
              <w:t xml:space="preserve">D. </w:t>
            </w:r>
            <w:r>
              <w:rPr>
                <w:rFonts w:ascii="Arial Narrow" w:hAnsi="Arial Narrow" w:cs="Times New Roman"/>
                <w:sz w:val="16"/>
                <w:szCs w:val="16"/>
              </w:rPr>
              <w:t>Although a captured vehicle, the captured use penalties of A21.11-.12 do not apply.  They also do not apply if recaptured by the Japanese.</w:t>
            </w:r>
          </w:p>
        </w:tc>
      </w:tr>
      <w:tr w:rsidR="00FA7070" w:rsidRPr="00FE3236" w:rsidTr="004D1529">
        <w:trPr>
          <w:trHeight w:val="2736"/>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sidRPr="00C01FEE">
              <w:rPr>
                <w:rFonts w:ascii="Arial Narrow" w:hAnsi="Arial Narrow" w:cs="Lao UI"/>
                <w:b/>
                <w:noProof/>
                <w:color w:val="293315"/>
                <w:sz w:val="16"/>
                <w:szCs w:val="16"/>
              </w:rPr>
              <w:drawing>
                <wp:inline distT="0" distB="0" distL="0" distR="0">
                  <wp:extent cx="259080" cy="133350"/>
                  <wp:effectExtent l="19050" t="19050" r="26670" b="19050"/>
                  <wp:docPr id="4544" name="Picture 8" descr="Chinese national flag"/>
                  <wp:cNvGraphicFramePr/>
                  <a:graphic xmlns:a="http://schemas.openxmlformats.org/drawingml/2006/main">
                    <a:graphicData uri="http://schemas.openxmlformats.org/drawingml/2006/picture">
                      <pic:pic xmlns:pic="http://schemas.openxmlformats.org/drawingml/2006/picture">
                        <pic:nvPicPr>
                          <pic:cNvPr id="6" name="Picture 9" descr="Chinese national flag"/>
                          <pic:cNvPicPr>
                            <a:picLocks noChangeAspect="1" noChangeArrowheads="1"/>
                          </pic:cNvPicPr>
                        </pic:nvPicPr>
                        <pic:blipFill>
                          <a:blip r:embed="rId25" cstate="print"/>
                          <a:srcRect/>
                          <a:stretch>
                            <a:fillRect/>
                          </a:stretch>
                        </pic:blipFill>
                        <pic:spPr bwMode="auto">
                          <a:xfrm>
                            <a:off x="0" y="0"/>
                            <a:ext cx="259080" cy="133350"/>
                          </a:xfrm>
                          <a:prstGeom prst="rect">
                            <a:avLst/>
                          </a:prstGeom>
                          <a:noFill/>
                          <a:ln w="25400">
                            <a:solidFill>
                              <a:srgbClr val="FFC000"/>
                            </a:solidFill>
                            <a:miter lim="800000"/>
                            <a:headEnd/>
                            <a:tailEnd/>
                          </a:ln>
                        </pic:spPr>
                      </pic:pic>
                    </a:graphicData>
                  </a:graphic>
                </wp:inline>
              </w:drawing>
            </w:r>
            <w:r>
              <w:rPr>
                <w:rFonts w:ascii="Arial Narrow" w:hAnsi="Arial Narrow" w:cs="Lao UI"/>
                <w:b/>
                <w:color w:val="293315"/>
                <w:sz w:val="16"/>
                <w:szCs w:val="16"/>
              </w:rPr>
              <w:t xml:space="preserve">  Chinese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8.  Type 97A Chi-Ha (j)</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177290" cy="548897"/>
                  <wp:effectExtent l="19050" t="0" r="3810" b="0"/>
                  <wp:docPr id="454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1179186" cy="549781"/>
                          </a:xfrm>
                          <a:prstGeom prst="rect">
                            <a:avLst/>
                          </a:prstGeom>
                          <a:noFill/>
                          <a:ln w="9525">
                            <a:noFill/>
                            <a:miter lim="800000"/>
                            <a:headEnd/>
                            <a:tailEnd/>
                          </a:ln>
                        </pic:spPr>
                      </pic:pic>
                    </a:graphicData>
                  </a:graphic>
                </wp:inline>
              </w:drawing>
            </w:r>
          </w:p>
          <w:p w:rsidR="00FA7070" w:rsidRPr="0019502B" w:rsidRDefault="00FA7070" w:rsidP="00FA7070">
            <w:pPr>
              <w:tabs>
                <w:tab w:val="center" w:pos="2160"/>
              </w:tabs>
              <w:rPr>
                <w:rFonts w:ascii="Arial Narrow" w:hAnsi="Arial Narrow" w:cs="Tahoma"/>
                <w:sz w:val="16"/>
                <w:szCs w:val="16"/>
              </w:rPr>
            </w:pPr>
            <w:r w:rsidRPr="0019502B">
              <w:rPr>
                <w:rFonts w:ascii="Arial Narrow" w:hAnsi="Arial Narrow" w:cs="Times New Roman"/>
                <w:sz w:val="16"/>
                <w:szCs w:val="16"/>
              </w:rPr>
              <w:t xml:space="preserve">A.  "(a)",  </w:t>
            </w:r>
            <w:r>
              <w:rPr>
                <w:rFonts w:ascii="Arial Narrow" w:hAnsi="Arial Narrow" w:cs="Tahoma"/>
                <w:sz w:val="16"/>
                <w:szCs w:val="16"/>
              </w:rPr>
              <w:t>"(b)", "(g)", "(</w:t>
            </w:r>
            <w:proofErr w:type="spellStart"/>
            <w:r>
              <w:rPr>
                <w:rFonts w:ascii="Arial Narrow" w:hAnsi="Arial Narrow" w:cs="Tahoma"/>
                <w:sz w:val="16"/>
                <w:szCs w:val="16"/>
              </w:rPr>
              <w:t>i</w:t>
            </w:r>
            <w:proofErr w:type="spellEnd"/>
            <w:r>
              <w:rPr>
                <w:rFonts w:ascii="Arial Narrow" w:hAnsi="Arial Narrow" w:cs="Tahoma"/>
                <w:sz w:val="16"/>
                <w:szCs w:val="16"/>
              </w:rPr>
              <w:t xml:space="preserve">)", </w:t>
            </w:r>
            <w:r w:rsidRPr="0019502B">
              <w:rPr>
                <w:rFonts w:ascii="Arial Narrow" w:hAnsi="Arial Narrow" w:cs="Tahoma"/>
                <w:sz w:val="16"/>
                <w:szCs w:val="16"/>
              </w:rPr>
              <w:t>"(r)"</w:t>
            </w:r>
            <w:r>
              <w:rPr>
                <w:rFonts w:ascii="Arial Narrow" w:hAnsi="Arial Narrow" w:cs="Tahoma"/>
                <w:sz w:val="16"/>
                <w:szCs w:val="16"/>
              </w:rPr>
              <w:t>, "(f)", &amp; "(j)"</w:t>
            </w:r>
            <w:r w:rsidRPr="0019502B">
              <w:rPr>
                <w:rFonts w:ascii="Arial Narrow" w:hAnsi="Arial Narrow" w:cs="Tahoma"/>
                <w:sz w:val="16"/>
                <w:szCs w:val="16"/>
              </w:rPr>
              <w:t xml:space="preserve">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A7070" w:rsidRPr="00F77605" w:rsidRDefault="00FA7070" w:rsidP="00FA7070">
            <w:pPr>
              <w:tabs>
                <w:tab w:val="center" w:pos="2160"/>
              </w:tabs>
              <w:rPr>
                <w:rFonts w:ascii="Arial Narrow" w:hAnsi="Arial Narrow" w:cs="Lao UI"/>
                <w:b/>
                <w:sz w:val="18"/>
                <w:szCs w:val="18"/>
              </w:rPr>
            </w:pPr>
            <w:r w:rsidRPr="002F29E3">
              <w:rPr>
                <w:rFonts w:ascii="Arial Narrow" w:hAnsi="Arial Narrow" w:cs="Lao UI"/>
                <w:sz w:val="16"/>
                <w:szCs w:val="16"/>
              </w:rPr>
              <w:t>B. The MA and all MGs have B11.</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8.  Type 97A Chi-Ha (j)</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 xml:space="preserve">C. </w:t>
            </w:r>
            <w:r>
              <w:rPr>
                <w:rFonts w:ascii="Arial Narrow" w:hAnsi="Arial Narrow" w:cs="Times New Roman"/>
                <w:sz w:val="16"/>
                <w:szCs w:val="16"/>
              </w:rPr>
              <w:t>This vehicle uses the Red TH# Table.</w:t>
            </w:r>
          </w:p>
          <w:p w:rsidR="00FA7070" w:rsidRDefault="00FA7070" w:rsidP="00FA7070">
            <w:pPr>
              <w:tabs>
                <w:tab w:val="center" w:pos="2160"/>
              </w:tabs>
              <w:rPr>
                <w:rFonts w:ascii="Arial Narrow" w:hAnsi="Arial Narrow" w:cs="Lao UI"/>
                <w:b/>
                <w:sz w:val="18"/>
                <w:szCs w:val="18"/>
              </w:rPr>
            </w:pPr>
            <w:r w:rsidRPr="0019502B">
              <w:rPr>
                <w:rFonts w:ascii="Arial Narrow" w:hAnsi="Arial Narrow" w:cs="Tahoma"/>
                <w:sz w:val="16"/>
                <w:szCs w:val="16"/>
              </w:rPr>
              <w:t xml:space="preserve">D. </w:t>
            </w:r>
            <w:r>
              <w:rPr>
                <w:rFonts w:ascii="Arial Narrow" w:hAnsi="Arial Narrow" w:cs="Times New Roman"/>
                <w:sz w:val="16"/>
                <w:szCs w:val="16"/>
              </w:rPr>
              <w:t>Although a captured vehicle, the captured use penalties of A21.11-.12 do not apply.  They also do not apply if recaptured by the Japanese.</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sidRPr="00C01FEE">
              <w:rPr>
                <w:rFonts w:ascii="Arial Narrow" w:hAnsi="Arial Narrow" w:cs="Lao UI"/>
                <w:b/>
                <w:noProof/>
                <w:color w:val="293315"/>
                <w:sz w:val="16"/>
                <w:szCs w:val="16"/>
              </w:rPr>
              <w:drawing>
                <wp:inline distT="0" distB="0" distL="0" distR="0">
                  <wp:extent cx="259080" cy="133350"/>
                  <wp:effectExtent l="19050" t="19050" r="26670" b="19050"/>
                  <wp:docPr id="4546" name="Picture 8" descr="Chinese national flag"/>
                  <wp:cNvGraphicFramePr/>
                  <a:graphic xmlns:a="http://schemas.openxmlformats.org/drawingml/2006/main">
                    <a:graphicData uri="http://schemas.openxmlformats.org/drawingml/2006/picture">
                      <pic:pic xmlns:pic="http://schemas.openxmlformats.org/drawingml/2006/picture">
                        <pic:nvPicPr>
                          <pic:cNvPr id="6" name="Picture 9" descr="Chinese national flag"/>
                          <pic:cNvPicPr>
                            <a:picLocks noChangeAspect="1" noChangeArrowheads="1"/>
                          </pic:cNvPicPr>
                        </pic:nvPicPr>
                        <pic:blipFill>
                          <a:blip r:embed="rId25" cstate="print"/>
                          <a:srcRect/>
                          <a:stretch>
                            <a:fillRect/>
                          </a:stretch>
                        </pic:blipFill>
                        <pic:spPr bwMode="auto">
                          <a:xfrm>
                            <a:off x="0" y="0"/>
                            <a:ext cx="259080" cy="133350"/>
                          </a:xfrm>
                          <a:prstGeom prst="rect">
                            <a:avLst/>
                          </a:prstGeom>
                          <a:noFill/>
                          <a:ln w="25400">
                            <a:solidFill>
                              <a:srgbClr val="FFC000"/>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Chinese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9.  Type 31 Armored Car</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15390" cy="584471"/>
                  <wp:effectExtent l="19050" t="0" r="3810" b="0"/>
                  <wp:docPr id="454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1215390" cy="584471"/>
                          </a:xfrm>
                          <a:prstGeom prst="rect">
                            <a:avLst/>
                          </a:prstGeom>
                          <a:noFill/>
                          <a:ln w="9525">
                            <a:noFill/>
                            <a:miter lim="800000"/>
                            <a:headEnd/>
                            <a:tailEnd/>
                          </a:ln>
                        </pic:spPr>
                      </pic:pic>
                    </a:graphicData>
                  </a:graphic>
                </wp:inline>
              </w:drawing>
            </w:r>
          </w:p>
          <w:p w:rsidR="00FA7070" w:rsidRPr="00F77605" w:rsidRDefault="00FA7070" w:rsidP="00FA7070">
            <w:pPr>
              <w:rPr>
                <w:rFonts w:ascii="Arial Narrow" w:hAnsi="Arial Narrow" w:cs="Lao UI"/>
                <w:sz w:val="16"/>
                <w:szCs w:val="16"/>
              </w:rPr>
            </w:pPr>
            <w:r w:rsidRPr="002F29E3">
              <w:rPr>
                <w:rFonts w:ascii="Arial Narrow" w:hAnsi="Arial Narrow" w:cs="Lao UI"/>
                <w:sz w:val="16"/>
                <w:szCs w:val="16"/>
              </w:rPr>
              <w:t>B. The MA and all MGs have B11.</w:t>
            </w:r>
          </w:p>
          <w:p w:rsidR="00FA7070" w:rsidRPr="00F77605" w:rsidRDefault="00FA7070" w:rsidP="00FA7070">
            <w:pPr>
              <w:rPr>
                <w:rFonts w:ascii="Arial Narrow" w:hAnsi="Arial Narrow" w:cs="Lao UI"/>
                <w:b/>
                <w:color w:val="293315"/>
                <w:sz w:val="16"/>
                <w:szCs w:val="16"/>
                <w:highlight w:val="yellow"/>
              </w:rPr>
            </w:pPr>
            <w:r w:rsidRPr="00F77605">
              <w:rPr>
                <w:rFonts w:ascii="Arial Narrow" w:hAnsi="Arial Narrow" w:cs="Times New Roman"/>
                <w:sz w:val="16"/>
                <w:szCs w:val="16"/>
              </w:rPr>
              <w:t xml:space="preserve">F. This vehicle, despite being non-tracked, has its MP allotment printed in </w:t>
            </w:r>
            <w:r w:rsidRPr="00F77605">
              <w:rPr>
                <w:rFonts w:ascii="Arial Narrow" w:hAnsi="Arial Narrow" w:cs="Times New Roman"/>
                <w:b/>
                <w:i/>
                <w:color w:val="FF0000"/>
                <w:sz w:val="16"/>
                <w:szCs w:val="16"/>
              </w:rPr>
              <w:t>red</w:t>
            </w:r>
            <w:r w:rsidRPr="00F77605">
              <w:rPr>
                <w:rFonts w:ascii="Arial Narrow" w:hAnsi="Arial Narrow" w:cs="Times New Roman"/>
                <w:sz w:val="16"/>
                <w:szCs w:val="16"/>
              </w:rPr>
              <w:t xml:space="preserve"> and thus is subject to Mechanical Reliability DR as per D2.51.</w:t>
            </w:r>
          </w:p>
        </w:tc>
      </w:tr>
      <w:tr w:rsidR="00FA7070" w:rsidRPr="00FE3236" w:rsidTr="004D1529">
        <w:trPr>
          <w:trHeight w:val="2736"/>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4684"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 xml:space="preserve">1.  FT-17M </w:t>
            </w:r>
            <w:proofErr w:type="spellStart"/>
            <w:r>
              <w:rPr>
                <w:rFonts w:ascii="Arial Narrow" w:hAnsi="Arial Narrow" w:cs="Lao UI"/>
                <w:b/>
                <w:sz w:val="18"/>
                <w:szCs w:val="18"/>
              </w:rPr>
              <w:t>Ko</w:t>
            </w:r>
            <w:proofErr w:type="spellEnd"/>
            <w:r>
              <w:rPr>
                <w:rFonts w:ascii="Arial Narrow" w:hAnsi="Arial Narrow" w:cs="Lao UI"/>
                <w:b/>
                <w:sz w:val="18"/>
                <w:szCs w:val="18"/>
              </w:rPr>
              <w:t xml:space="preserve"> Light Tank (f)</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53490" cy="580094"/>
                  <wp:effectExtent l="19050" t="0" r="3810" b="0"/>
                  <wp:docPr id="468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cstate="print"/>
                          <a:srcRect/>
                          <a:stretch>
                            <a:fillRect/>
                          </a:stretch>
                        </pic:blipFill>
                        <pic:spPr bwMode="auto">
                          <a:xfrm>
                            <a:off x="0" y="0"/>
                            <a:ext cx="1253490" cy="580094"/>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sz w:val="16"/>
                <w:szCs w:val="16"/>
              </w:rPr>
            </w:pPr>
            <w:r w:rsidRPr="0019502B">
              <w:rPr>
                <w:rFonts w:ascii="Arial Narrow" w:hAnsi="Arial Narrow"/>
                <w:sz w:val="16"/>
                <w:szCs w:val="16"/>
              </w:rPr>
              <w:t>† Minimum road-MP cost is 1 MP; i.e., no FT-17 may use the 1/2-MP road rate even if CE</w:t>
            </w:r>
            <w:r>
              <w:rPr>
                <w:rFonts w:ascii="Arial Narrow" w:hAnsi="Arial Narrow"/>
                <w:sz w:val="16"/>
                <w:szCs w:val="16"/>
              </w:rPr>
              <w:t>.</w:t>
            </w:r>
          </w:p>
          <w:p w:rsidR="00FA7070" w:rsidRDefault="00FA7070" w:rsidP="00FA7070">
            <w:pPr>
              <w:rPr>
                <w:rFonts w:ascii="Arial Narrow" w:hAnsi="Arial Narrow"/>
                <w:sz w:val="16"/>
                <w:szCs w:val="16"/>
              </w:rPr>
            </w:pPr>
            <w:r>
              <w:rPr>
                <w:rFonts w:ascii="Arial Narrow" w:hAnsi="Arial Narrow"/>
                <w:sz w:val="16"/>
                <w:szCs w:val="16"/>
              </w:rPr>
              <w:t>A.  The (a) indicates U.S, (b) British, &amp; (f) French for ESB purposes</w:t>
            </w:r>
          </w:p>
          <w:p w:rsidR="00FA7070" w:rsidRDefault="00FA7070" w:rsidP="00FA7070">
            <w:pPr>
              <w:rPr>
                <w:rFonts w:ascii="Arial Narrow" w:hAnsi="Arial Narrow"/>
                <w:sz w:val="16"/>
                <w:szCs w:val="16"/>
              </w:rPr>
            </w:pPr>
            <w:r>
              <w:rPr>
                <w:rFonts w:ascii="Arial Narrow" w:hAnsi="Arial Narrow"/>
                <w:sz w:val="16"/>
                <w:szCs w:val="16"/>
              </w:rPr>
              <w:t xml:space="preserve">B.  This vehicle uses </w:t>
            </w:r>
            <w:r w:rsidRPr="00E91AB0">
              <w:rPr>
                <w:rFonts w:ascii="Arial Narrow" w:hAnsi="Arial Narrow"/>
                <w:b/>
                <w:color w:val="FF0000"/>
                <w:sz w:val="16"/>
                <w:szCs w:val="16"/>
              </w:rPr>
              <w:t>Red</w:t>
            </w:r>
            <w:r>
              <w:rPr>
                <w:rFonts w:ascii="Arial Narrow" w:hAnsi="Arial Narrow"/>
                <w:sz w:val="16"/>
                <w:szCs w:val="16"/>
              </w:rPr>
              <w:t xml:space="preserve"> TH #s</w:t>
            </w:r>
          </w:p>
          <w:p w:rsidR="00FA7070" w:rsidRDefault="00FA7070" w:rsidP="00FA7070">
            <w:pPr>
              <w:tabs>
                <w:tab w:val="center" w:pos="2160"/>
              </w:tabs>
              <w:rPr>
                <w:rFonts w:ascii="Arial Narrow" w:hAnsi="Arial Narrow" w:cs="Lao UI"/>
                <w:b/>
                <w:sz w:val="18"/>
                <w:szCs w:val="18"/>
              </w:rPr>
            </w:pPr>
            <w:r w:rsidRPr="00E91AB0">
              <w:rPr>
                <w:rFonts w:ascii="Arial Narrow" w:hAnsi="Arial Narrow"/>
                <w:sz w:val="16"/>
                <w:szCs w:val="16"/>
              </w:rPr>
              <w:t>C.  The CE DRM is +1 vs. Indirect Fire as well as vs. Direct Fire that emanates from within</w:t>
            </w:r>
            <w:r w:rsidRPr="00E91AB0">
              <w:rPr>
                <w:rFonts w:ascii="Arial Narrow" w:hAnsi="Arial Narrow"/>
                <w:i/>
                <w:sz w:val="16"/>
                <w:szCs w:val="16"/>
              </w:rPr>
              <w:t xml:space="preserve"> the turret's rear facing</w:t>
            </w:r>
            <w:r w:rsidRPr="00E91AB0">
              <w:rPr>
                <w:rFonts w:ascii="Arial Narrow" w:hAnsi="Arial Narrow"/>
                <w:sz w:val="16"/>
                <w:szCs w:val="16"/>
              </w:rPr>
              <w:t>.</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 xml:space="preserve">1.  FT-17M </w:t>
            </w:r>
            <w:proofErr w:type="spellStart"/>
            <w:r>
              <w:rPr>
                <w:rFonts w:ascii="Arial Narrow" w:hAnsi="Arial Narrow" w:cs="Lao UI"/>
                <w:b/>
                <w:sz w:val="18"/>
                <w:szCs w:val="18"/>
              </w:rPr>
              <w:t>Ko</w:t>
            </w:r>
            <w:proofErr w:type="spellEnd"/>
            <w:r>
              <w:rPr>
                <w:rFonts w:ascii="Arial Narrow" w:hAnsi="Arial Narrow" w:cs="Lao UI"/>
                <w:b/>
                <w:sz w:val="18"/>
                <w:szCs w:val="18"/>
              </w:rPr>
              <w:t xml:space="preserve"> Light Tank (f)</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M. 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p w:rsidR="00FA7070" w:rsidRDefault="00FA7070" w:rsidP="00FA7070">
            <w:pPr>
              <w:tabs>
                <w:tab w:val="center" w:pos="2160"/>
              </w:tabs>
              <w:rPr>
                <w:rFonts w:ascii="Arial Narrow" w:hAnsi="Arial Narrow" w:cs="Lao UI"/>
                <w:b/>
                <w:sz w:val="18"/>
                <w:szCs w:val="18"/>
              </w:rPr>
            </w:pP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4686"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 xml:space="preserve">2.  FT-17C </w:t>
            </w:r>
            <w:proofErr w:type="spellStart"/>
            <w:r>
              <w:rPr>
                <w:rFonts w:ascii="Arial Narrow" w:hAnsi="Arial Narrow" w:cs="Lao UI"/>
                <w:b/>
                <w:sz w:val="18"/>
                <w:szCs w:val="18"/>
              </w:rPr>
              <w:t>Ko</w:t>
            </w:r>
            <w:proofErr w:type="spellEnd"/>
            <w:r>
              <w:rPr>
                <w:rFonts w:ascii="Arial Narrow" w:hAnsi="Arial Narrow" w:cs="Lao UI"/>
                <w:b/>
                <w:sz w:val="18"/>
                <w:szCs w:val="18"/>
              </w:rPr>
              <w:t xml:space="preserve"> Light Tank (f)</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169670" cy="560230"/>
                  <wp:effectExtent l="19050" t="0" r="0" b="0"/>
                  <wp:docPr id="46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1169670" cy="560230"/>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sz w:val="16"/>
                <w:szCs w:val="16"/>
              </w:rPr>
            </w:pPr>
            <w:r w:rsidRPr="0019502B">
              <w:rPr>
                <w:rFonts w:ascii="Arial Narrow" w:hAnsi="Arial Narrow"/>
                <w:sz w:val="16"/>
                <w:szCs w:val="16"/>
              </w:rPr>
              <w:t>† Minimum road-MP cost is 1 MP; i.e., no FT-17 may use the 1/2-MP road rate even if CE</w:t>
            </w:r>
            <w:r>
              <w:rPr>
                <w:rFonts w:ascii="Arial Narrow" w:hAnsi="Arial Narrow"/>
                <w:sz w:val="16"/>
                <w:szCs w:val="16"/>
              </w:rPr>
              <w:t>.</w:t>
            </w:r>
          </w:p>
          <w:p w:rsidR="00FA7070" w:rsidRDefault="00FA7070" w:rsidP="00FA7070">
            <w:pPr>
              <w:rPr>
                <w:rFonts w:ascii="Arial Narrow" w:hAnsi="Arial Narrow"/>
                <w:sz w:val="16"/>
                <w:szCs w:val="16"/>
              </w:rPr>
            </w:pPr>
            <w:r>
              <w:rPr>
                <w:rFonts w:ascii="Arial Narrow" w:hAnsi="Arial Narrow"/>
                <w:sz w:val="16"/>
                <w:szCs w:val="16"/>
              </w:rPr>
              <w:t>A.  The (a) indicates U.S, (b) British, &amp; (f) French for ESB purposes</w:t>
            </w:r>
          </w:p>
          <w:p w:rsidR="00FA7070" w:rsidRDefault="00FA7070" w:rsidP="00FA7070">
            <w:pPr>
              <w:rPr>
                <w:rFonts w:ascii="Arial Narrow" w:hAnsi="Arial Narrow"/>
                <w:sz w:val="16"/>
                <w:szCs w:val="16"/>
              </w:rPr>
            </w:pPr>
            <w:r>
              <w:rPr>
                <w:rFonts w:ascii="Arial Narrow" w:hAnsi="Arial Narrow"/>
                <w:sz w:val="16"/>
                <w:szCs w:val="16"/>
              </w:rPr>
              <w:t xml:space="preserve">B.  This vehicle uses </w:t>
            </w:r>
            <w:r w:rsidRPr="00E91AB0">
              <w:rPr>
                <w:rFonts w:ascii="Arial Narrow" w:hAnsi="Arial Narrow"/>
                <w:b/>
                <w:color w:val="FF0000"/>
                <w:sz w:val="16"/>
                <w:szCs w:val="16"/>
              </w:rPr>
              <w:t>Red</w:t>
            </w:r>
            <w:r>
              <w:rPr>
                <w:rFonts w:ascii="Arial Narrow" w:hAnsi="Arial Narrow"/>
                <w:sz w:val="16"/>
                <w:szCs w:val="16"/>
              </w:rPr>
              <w:t xml:space="preserve"> TH #s</w:t>
            </w:r>
          </w:p>
          <w:p w:rsidR="00FA7070" w:rsidRPr="00B9304B" w:rsidRDefault="00FA7070" w:rsidP="00FA7070">
            <w:pPr>
              <w:rPr>
                <w:rFonts w:ascii="Arial Narrow" w:hAnsi="Arial Narrow" w:cs="Lao UI"/>
                <w:b/>
                <w:color w:val="293315"/>
                <w:sz w:val="16"/>
                <w:szCs w:val="16"/>
                <w:highlight w:val="yellow"/>
              </w:rPr>
            </w:pPr>
            <w:r w:rsidRPr="00E91AB0">
              <w:rPr>
                <w:rFonts w:ascii="Arial Narrow" w:hAnsi="Arial Narrow"/>
                <w:sz w:val="16"/>
                <w:szCs w:val="16"/>
              </w:rPr>
              <w:t>C.  The CE DRM is +1 vs. Indirect Fire as well as vs. Direct Fire that emanates from within</w:t>
            </w:r>
            <w:r w:rsidRPr="00E91AB0">
              <w:rPr>
                <w:rFonts w:ascii="Arial Narrow" w:hAnsi="Arial Narrow"/>
                <w:i/>
                <w:sz w:val="16"/>
                <w:szCs w:val="16"/>
              </w:rPr>
              <w:t xml:space="preserve"> the turret's rear facing</w:t>
            </w:r>
            <w:r w:rsidRPr="00E91AB0">
              <w:rPr>
                <w:rFonts w:ascii="Arial Narrow" w:hAnsi="Arial Narrow"/>
                <w:sz w:val="16"/>
                <w:szCs w:val="16"/>
              </w:rPr>
              <w:t>.</w:t>
            </w:r>
          </w:p>
        </w:tc>
      </w:tr>
      <w:tr w:rsidR="00FA7070" w:rsidRPr="00FE3236" w:rsidTr="004D1529">
        <w:trPr>
          <w:trHeight w:val="2736"/>
        </w:trPr>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 xml:space="preserve">2.  FT-17C </w:t>
            </w:r>
            <w:proofErr w:type="spellStart"/>
            <w:r>
              <w:rPr>
                <w:rFonts w:ascii="Arial Narrow" w:hAnsi="Arial Narrow" w:cs="Lao UI"/>
                <w:b/>
                <w:sz w:val="18"/>
                <w:szCs w:val="18"/>
              </w:rPr>
              <w:t>Ko</w:t>
            </w:r>
            <w:proofErr w:type="spellEnd"/>
            <w:r>
              <w:rPr>
                <w:rFonts w:ascii="Arial Narrow" w:hAnsi="Arial Narrow" w:cs="Lao UI"/>
                <w:b/>
                <w:sz w:val="18"/>
                <w:szCs w:val="18"/>
              </w:rPr>
              <w:t xml:space="preserve"> Light Tank (f)</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M. 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p w:rsidR="00FA7070" w:rsidRDefault="00FA7070" w:rsidP="00FA7070">
            <w:pPr>
              <w:tabs>
                <w:tab w:val="center" w:pos="2160"/>
              </w:tabs>
              <w:rPr>
                <w:rFonts w:ascii="Arial Narrow" w:hAnsi="Arial Narrow" w:cs="Lao UI"/>
                <w:b/>
                <w:sz w:val="18"/>
                <w:szCs w:val="18"/>
              </w:rPr>
            </w:pP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4948"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3.  NC-27M Otsu Lt. Tank (f)</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192530" cy="550103"/>
                  <wp:effectExtent l="19050" t="0" r="7620" b="0"/>
                  <wp:docPr id="49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srcRect/>
                          <a:stretch>
                            <a:fillRect/>
                          </a:stretch>
                        </pic:blipFill>
                        <pic:spPr bwMode="auto">
                          <a:xfrm>
                            <a:off x="0" y="0"/>
                            <a:ext cx="1192530" cy="550103"/>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sz w:val="16"/>
                <w:szCs w:val="16"/>
              </w:rPr>
            </w:pPr>
            <w:r w:rsidRPr="0019502B">
              <w:rPr>
                <w:rFonts w:ascii="Arial Narrow" w:hAnsi="Arial Narrow"/>
                <w:sz w:val="16"/>
                <w:szCs w:val="16"/>
              </w:rPr>
              <w:t>† Minimum road-MP cost is 1 MP; i.e., no FT-17 may use the 1/2-MP road rate even if CE</w:t>
            </w:r>
            <w:r>
              <w:rPr>
                <w:rFonts w:ascii="Arial Narrow" w:hAnsi="Arial Narrow"/>
                <w:sz w:val="16"/>
                <w:szCs w:val="16"/>
              </w:rPr>
              <w:t>.</w:t>
            </w:r>
          </w:p>
          <w:p w:rsidR="00FA7070" w:rsidRDefault="00FA7070" w:rsidP="00FA7070">
            <w:pPr>
              <w:rPr>
                <w:rFonts w:ascii="Arial Narrow" w:hAnsi="Arial Narrow"/>
                <w:sz w:val="16"/>
                <w:szCs w:val="16"/>
              </w:rPr>
            </w:pPr>
            <w:r>
              <w:rPr>
                <w:rFonts w:ascii="Arial Narrow" w:hAnsi="Arial Narrow"/>
                <w:sz w:val="16"/>
                <w:szCs w:val="16"/>
              </w:rPr>
              <w:t>A.  The (a) indicates U.S, (b) British, &amp; (f) French for ESB purposes</w:t>
            </w:r>
          </w:p>
          <w:p w:rsidR="00FA7070" w:rsidRDefault="00FA7070" w:rsidP="00FA7070">
            <w:pPr>
              <w:rPr>
                <w:rFonts w:ascii="Arial Narrow" w:hAnsi="Arial Narrow"/>
                <w:sz w:val="16"/>
                <w:szCs w:val="16"/>
              </w:rPr>
            </w:pPr>
            <w:r w:rsidRPr="00E91AB0">
              <w:rPr>
                <w:rFonts w:ascii="Arial Narrow" w:hAnsi="Arial Narrow"/>
                <w:sz w:val="16"/>
                <w:szCs w:val="16"/>
              </w:rPr>
              <w:t>C.  The CE DRM is +1 vs. Indirect Fire as well as vs. Direct Fire that emanates from within</w:t>
            </w:r>
            <w:r w:rsidRPr="00E91AB0">
              <w:rPr>
                <w:rFonts w:ascii="Arial Narrow" w:hAnsi="Arial Narrow"/>
                <w:i/>
                <w:sz w:val="16"/>
                <w:szCs w:val="16"/>
              </w:rPr>
              <w:t xml:space="preserve"> the turret's rear facing</w:t>
            </w:r>
            <w:r w:rsidRPr="00E91AB0">
              <w:rPr>
                <w:rFonts w:ascii="Arial Narrow" w:hAnsi="Arial Narrow"/>
                <w:sz w:val="16"/>
                <w:szCs w:val="16"/>
              </w:rPr>
              <w:t>.</w:t>
            </w:r>
          </w:p>
          <w:p w:rsidR="00FA7070" w:rsidRDefault="00FA7070" w:rsidP="00FA7070">
            <w:pPr>
              <w:rPr>
                <w:rFonts w:ascii="Arial Narrow" w:hAnsi="Arial Narrow"/>
                <w:sz w:val="16"/>
                <w:szCs w:val="16"/>
              </w:rPr>
            </w:pPr>
          </w:p>
          <w:p w:rsidR="00FA7070" w:rsidRDefault="00FA7070" w:rsidP="00FA7070">
            <w:pPr>
              <w:tabs>
                <w:tab w:val="center" w:pos="2160"/>
              </w:tabs>
              <w:rPr>
                <w:rFonts w:ascii="Arial Narrow" w:hAnsi="Arial Narrow" w:cs="Lao UI"/>
                <w:b/>
                <w:sz w:val="18"/>
                <w:szCs w:val="18"/>
              </w:rPr>
            </w:pPr>
          </w:p>
        </w:tc>
        <w:tc>
          <w:tcPr>
            <w:tcW w:w="4536" w:type="dxa"/>
          </w:tcPr>
          <w:p w:rsidR="00FA7070" w:rsidRPr="00E91AB0" w:rsidRDefault="00FA7070" w:rsidP="00FA7070">
            <w:pPr>
              <w:tabs>
                <w:tab w:val="center" w:pos="2160"/>
              </w:tabs>
              <w:rPr>
                <w:rFonts w:ascii="Arial Narrow" w:hAnsi="Arial Narrow" w:cs="Lao UI"/>
                <w:b/>
                <w:sz w:val="18"/>
                <w:szCs w:val="18"/>
              </w:rPr>
            </w:pPr>
            <w:r>
              <w:rPr>
                <w:rFonts w:ascii="Arial Narrow" w:hAnsi="Arial Narrow" w:cs="Lao UI"/>
                <w:b/>
                <w:sz w:val="18"/>
                <w:szCs w:val="18"/>
              </w:rPr>
              <w:t>3.  NC-27M Otsu Lt. Tank (f)</w:t>
            </w:r>
          </w:p>
          <w:p w:rsidR="00FA7070" w:rsidRPr="00E91AB0" w:rsidRDefault="00FA7070" w:rsidP="00FA7070">
            <w:pPr>
              <w:rPr>
                <w:rFonts w:ascii="Arial Narrow" w:hAnsi="Arial Narrow" w:cs="Lao UI"/>
                <w:b/>
                <w:color w:val="293315"/>
                <w:sz w:val="16"/>
                <w:szCs w:val="16"/>
                <w:highlight w:val="yellow"/>
              </w:rPr>
            </w:pPr>
            <w:r w:rsidRPr="00E91AB0">
              <w:rPr>
                <w:rFonts w:ascii="Arial Narrow" w:hAnsi="Arial Narrow" w:cs="Times New Roman"/>
                <w:noProof/>
                <w:sz w:val="16"/>
                <w:szCs w:val="16"/>
              </w:rPr>
              <w:t>H.  Each time a NC-27M Otsu Lt. Tank (f) expends one MP to start, its owner must make a DR; if a 12 is rolled, the AFV has Stalled and has not actually begun its move.  The owner must then immediately make another DR, which equals the total number of Delay MP (including one MP to stop, but exlcuing the MP expended to start) that the AFV has used in the unsuccessful attempt to move.</w:t>
            </w:r>
          </w:p>
        </w:tc>
      </w:tr>
      <w:tr w:rsidR="00FA7070" w:rsidRPr="00FE3236" w:rsidTr="004D1529">
        <w:trPr>
          <w:trHeight w:val="2736"/>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080"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4.  NC-27C Otsu Lt. Tank (f)</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57300" cy="588092"/>
                  <wp:effectExtent l="19050" t="0" r="0" b="0"/>
                  <wp:docPr id="508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srcRect/>
                          <a:stretch>
                            <a:fillRect/>
                          </a:stretch>
                        </pic:blipFill>
                        <pic:spPr bwMode="auto">
                          <a:xfrm>
                            <a:off x="0" y="0"/>
                            <a:ext cx="1257300" cy="588092"/>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sz w:val="16"/>
                <w:szCs w:val="16"/>
              </w:rPr>
            </w:pPr>
            <w:r w:rsidRPr="0019502B">
              <w:rPr>
                <w:rFonts w:ascii="Arial Narrow" w:hAnsi="Arial Narrow"/>
                <w:sz w:val="16"/>
                <w:szCs w:val="16"/>
              </w:rPr>
              <w:t>† Minimum road-MP cost is 1 MP; i.e., no FT-17 may use the 1/2-MP road rate even if CE</w:t>
            </w:r>
            <w:r>
              <w:rPr>
                <w:rFonts w:ascii="Arial Narrow" w:hAnsi="Arial Narrow"/>
                <w:sz w:val="16"/>
                <w:szCs w:val="16"/>
              </w:rPr>
              <w:t>.</w:t>
            </w:r>
          </w:p>
          <w:p w:rsidR="00FA7070" w:rsidRDefault="00FA7070" w:rsidP="00FA7070">
            <w:pPr>
              <w:rPr>
                <w:rFonts w:ascii="Arial Narrow" w:hAnsi="Arial Narrow"/>
                <w:sz w:val="16"/>
                <w:szCs w:val="16"/>
              </w:rPr>
            </w:pPr>
            <w:r>
              <w:rPr>
                <w:rFonts w:ascii="Arial Narrow" w:hAnsi="Arial Narrow"/>
                <w:sz w:val="16"/>
                <w:szCs w:val="16"/>
              </w:rPr>
              <w:t>A.  The (a) indicates U.S, (b) British, &amp; (f) French for ESB purposes</w:t>
            </w:r>
          </w:p>
          <w:p w:rsidR="00FA7070" w:rsidRDefault="00FA7070" w:rsidP="00FA7070">
            <w:pPr>
              <w:rPr>
                <w:rFonts w:ascii="Arial Narrow" w:hAnsi="Arial Narrow"/>
                <w:sz w:val="16"/>
                <w:szCs w:val="16"/>
              </w:rPr>
            </w:pPr>
            <w:r>
              <w:rPr>
                <w:rFonts w:ascii="Arial Narrow" w:hAnsi="Arial Narrow"/>
                <w:sz w:val="16"/>
                <w:szCs w:val="16"/>
              </w:rPr>
              <w:t xml:space="preserve">B.  This vehicle uses </w:t>
            </w:r>
            <w:r w:rsidRPr="00E91AB0">
              <w:rPr>
                <w:rFonts w:ascii="Arial Narrow" w:hAnsi="Arial Narrow"/>
                <w:b/>
                <w:color w:val="FF0000"/>
                <w:sz w:val="16"/>
                <w:szCs w:val="16"/>
              </w:rPr>
              <w:t>Red</w:t>
            </w:r>
            <w:r>
              <w:rPr>
                <w:rFonts w:ascii="Arial Narrow" w:hAnsi="Arial Narrow"/>
                <w:sz w:val="16"/>
                <w:szCs w:val="16"/>
              </w:rPr>
              <w:t xml:space="preserve"> TH #s</w:t>
            </w:r>
          </w:p>
          <w:p w:rsidR="00FA7070" w:rsidRDefault="00FA7070" w:rsidP="00FA7070">
            <w:pPr>
              <w:tabs>
                <w:tab w:val="center" w:pos="2160"/>
              </w:tabs>
              <w:rPr>
                <w:rFonts w:ascii="Arial Narrow" w:hAnsi="Arial Narrow" w:cs="Lao UI"/>
                <w:b/>
                <w:sz w:val="18"/>
                <w:szCs w:val="18"/>
              </w:rPr>
            </w:pPr>
            <w:r w:rsidRPr="00E91AB0">
              <w:rPr>
                <w:rFonts w:ascii="Arial Narrow" w:hAnsi="Arial Narrow"/>
                <w:sz w:val="16"/>
                <w:szCs w:val="16"/>
              </w:rPr>
              <w:t>C.  The CE DRM is +1 vs. Indirect Fire as well as vs. Direct Fire that emanates from within</w:t>
            </w:r>
            <w:r w:rsidRPr="00E91AB0">
              <w:rPr>
                <w:rFonts w:ascii="Arial Narrow" w:hAnsi="Arial Narrow"/>
                <w:i/>
                <w:sz w:val="16"/>
                <w:szCs w:val="16"/>
              </w:rPr>
              <w:t xml:space="preserve"> the turret's rear facing</w:t>
            </w:r>
            <w:r w:rsidRPr="00E91AB0">
              <w:rPr>
                <w:rFonts w:ascii="Arial Narrow" w:hAnsi="Arial Narrow"/>
                <w:sz w:val="16"/>
                <w:szCs w:val="16"/>
              </w:rPr>
              <w:t>.</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4.  NC-27C Otsu Lt. Tank (f)</w:t>
            </w:r>
          </w:p>
          <w:p w:rsidR="00FA7070" w:rsidRDefault="00FA7070" w:rsidP="00FA7070">
            <w:pPr>
              <w:tabs>
                <w:tab w:val="center" w:pos="2160"/>
              </w:tabs>
              <w:rPr>
                <w:rFonts w:ascii="Arial Narrow" w:hAnsi="Arial Narrow" w:cs="Lao UI"/>
                <w:b/>
                <w:sz w:val="18"/>
                <w:szCs w:val="18"/>
              </w:rPr>
            </w:pPr>
            <w:r w:rsidRPr="00E91AB0">
              <w:rPr>
                <w:rFonts w:ascii="Arial Narrow" w:hAnsi="Arial Narrow" w:cs="Times New Roman"/>
                <w:noProof/>
                <w:sz w:val="16"/>
                <w:szCs w:val="16"/>
              </w:rPr>
              <w:t>H.  Each time a NC-27M Otsu Lt. Tank (f) expends one MP to start, its owner must make a DR; if a 12 is rolled, the AFV has Stalled and has not actually begun its move.  The owner must then immediately make another DR, which equals the total number of Delay MP (including one MP to stop, but exlcuing the MP expended to start) that the AFV has used in the unsuccessful attempt to move.</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082"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5.  Type 88 Light Armored Vehicle (b)</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591783"/>
                  <wp:effectExtent l="19050" t="0" r="0" b="0"/>
                  <wp:docPr id="508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srcRect/>
                          <a:stretch>
                            <a:fillRect/>
                          </a:stretch>
                        </pic:blipFill>
                        <pic:spPr bwMode="auto">
                          <a:xfrm>
                            <a:off x="0" y="0"/>
                            <a:ext cx="1261110" cy="591783"/>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sz w:val="16"/>
                <w:szCs w:val="16"/>
              </w:rPr>
            </w:pPr>
            <w:r>
              <w:rPr>
                <w:rFonts w:ascii="Arial Narrow" w:hAnsi="Arial Narrow"/>
                <w:sz w:val="16"/>
                <w:szCs w:val="16"/>
              </w:rPr>
              <w:t>A.  The (a) indicates U.S, (b) British, &amp; (f) French for ESB purposes</w:t>
            </w:r>
          </w:p>
          <w:p w:rsidR="00FA7070" w:rsidRDefault="00FA7070" w:rsidP="00FA7070">
            <w:pPr>
              <w:rPr>
                <w:rFonts w:ascii="Arial Narrow" w:hAnsi="Arial Narrow" w:cs="Arial"/>
                <w:sz w:val="16"/>
                <w:szCs w:val="16"/>
              </w:rPr>
            </w:pPr>
            <w:r w:rsidRPr="00ED63B2">
              <w:rPr>
                <w:rFonts w:ascii="Arial Narrow" w:hAnsi="Arial Narrow" w:cs="Arial"/>
                <w:sz w:val="16"/>
                <w:szCs w:val="16"/>
              </w:rPr>
              <w:t>D.  If Stunned, this AFV may not regain CE status, may not fire a weapon, and is Recalled as per D5.341.</w:t>
            </w:r>
          </w:p>
          <w:p w:rsidR="00FA7070" w:rsidRPr="00384E9D" w:rsidRDefault="00FA7070" w:rsidP="00FA7070">
            <w:pPr>
              <w:rPr>
                <w:rFonts w:ascii="Arial Narrow" w:hAnsi="Arial Narrow" w:cs="Lao UI"/>
                <w:b/>
                <w:color w:val="293315"/>
                <w:sz w:val="16"/>
                <w:szCs w:val="16"/>
                <w:highlight w:val="yellow"/>
              </w:rPr>
            </w:pPr>
            <w:r w:rsidRPr="00384E9D">
              <w:rPr>
                <w:rFonts w:ascii="Arial Narrow" w:hAnsi="Arial Narrow" w:cs="Lao UI"/>
                <w:sz w:val="16"/>
                <w:szCs w:val="16"/>
              </w:rPr>
              <w:t>H.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tc>
      </w:tr>
      <w:tr w:rsidR="00FA7070" w:rsidRPr="00FE3236" w:rsidTr="004D1529">
        <w:trPr>
          <w:trHeight w:val="2736"/>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210"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6.  VCL Amphibious Tank (b)</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578343"/>
                  <wp:effectExtent l="19050" t="0" r="0" b="0"/>
                  <wp:docPr id="521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cstate="print"/>
                          <a:srcRect/>
                          <a:stretch>
                            <a:fillRect/>
                          </a:stretch>
                        </pic:blipFill>
                        <pic:spPr bwMode="auto">
                          <a:xfrm>
                            <a:off x="0" y="0"/>
                            <a:ext cx="1261110" cy="578343"/>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sz w:val="16"/>
                <w:szCs w:val="16"/>
              </w:rPr>
            </w:pPr>
            <w:r>
              <w:rPr>
                <w:rFonts w:ascii="Arial Narrow" w:hAnsi="Arial Narrow"/>
                <w:sz w:val="16"/>
                <w:szCs w:val="16"/>
              </w:rPr>
              <w:t>A.  The (a) indicates U.S, (b) British, &amp; (f) French for ESB purposes.</w:t>
            </w:r>
          </w:p>
          <w:p w:rsidR="00FA7070" w:rsidRDefault="00FA7070" w:rsidP="00FA7070">
            <w:pPr>
              <w:tabs>
                <w:tab w:val="center" w:pos="2160"/>
              </w:tabs>
              <w:rPr>
                <w:rFonts w:ascii="Arial Narrow" w:hAnsi="Arial Narrow" w:cs="Lao UI"/>
                <w:b/>
                <w:sz w:val="18"/>
                <w:szCs w:val="18"/>
              </w:rPr>
            </w:pPr>
            <w:r>
              <w:rPr>
                <w:rFonts w:ascii="Arial Narrow" w:hAnsi="Arial Narrow"/>
                <w:sz w:val="16"/>
                <w:szCs w:val="16"/>
              </w:rPr>
              <w:t>C.  Although a capture vehicle, the captured use penalties of A21.11-.12 do not apply.</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6.  VCL Amphibious Tank (b)</w:t>
            </w:r>
          </w:p>
          <w:p w:rsidR="00FA7070" w:rsidRPr="0019502B" w:rsidRDefault="00FA7070" w:rsidP="00FA7070">
            <w:pPr>
              <w:rPr>
                <w:rFonts w:ascii="Arial Narrow" w:hAnsi="Arial Narrow" w:cs="Tahoma"/>
                <w:sz w:val="16"/>
                <w:szCs w:val="16"/>
              </w:rPr>
            </w:pPr>
            <w:r w:rsidRPr="0019502B">
              <w:rPr>
                <w:rFonts w:ascii="Arial Narrow" w:hAnsi="Arial Narrow" w:cs="Tahoma"/>
                <w:sz w:val="16"/>
                <w:szCs w:val="16"/>
              </w:rPr>
              <w:t>M. 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p w:rsidR="00FA7070" w:rsidRDefault="00FA7070" w:rsidP="00FA7070">
            <w:pPr>
              <w:tabs>
                <w:tab w:val="center" w:pos="2160"/>
              </w:tabs>
              <w:rPr>
                <w:rFonts w:ascii="Arial Narrow" w:hAnsi="Arial Narrow" w:cs="Lao UI"/>
                <w:b/>
                <w:sz w:val="18"/>
                <w:szCs w:val="18"/>
              </w:rPr>
            </w:pP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212"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J</w:t>
            </w:r>
            <w:r w:rsidRPr="00384E9D">
              <w:rPr>
                <w:rFonts w:ascii="Arial Narrow" w:hAnsi="Arial Narrow" w:cs="Lao UI"/>
                <w:b/>
                <w:sz w:val="16"/>
                <w:szCs w:val="16"/>
              </w:rPr>
              <w:t>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 xml:space="preserve">7.  Type 98 </w:t>
            </w:r>
            <w:proofErr w:type="spellStart"/>
            <w:r>
              <w:rPr>
                <w:rFonts w:ascii="Arial Narrow" w:hAnsi="Arial Narrow" w:cs="Lao UI"/>
                <w:b/>
                <w:sz w:val="18"/>
                <w:szCs w:val="18"/>
              </w:rPr>
              <w:t>Ke</w:t>
            </w:r>
            <w:proofErr w:type="spellEnd"/>
            <w:r>
              <w:rPr>
                <w:rFonts w:ascii="Arial Narrow" w:hAnsi="Arial Narrow" w:cs="Lao UI"/>
                <w:b/>
                <w:sz w:val="18"/>
                <w:szCs w:val="18"/>
              </w:rPr>
              <w:t>-Ni Light Tank</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23010" cy="583889"/>
                  <wp:effectExtent l="19050" t="0" r="0" b="0"/>
                  <wp:docPr id="521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cstate="print"/>
                          <a:srcRect/>
                          <a:stretch>
                            <a:fillRect/>
                          </a:stretch>
                        </pic:blipFill>
                        <pic:spPr bwMode="auto">
                          <a:xfrm>
                            <a:off x="0" y="0"/>
                            <a:ext cx="1223010" cy="583889"/>
                          </a:xfrm>
                          <a:prstGeom prst="rect">
                            <a:avLst/>
                          </a:prstGeom>
                          <a:noFill/>
                          <a:ln w="9525">
                            <a:noFill/>
                            <a:miter lim="800000"/>
                            <a:headEnd/>
                            <a:tailEnd/>
                          </a:ln>
                        </pic:spPr>
                      </pic:pic>
                    </a:graphicData>
                  </a:graphic>
                </wp:inline>
              </w:drawing>
            </w:r>
          </w:p>
          <w:p w:rsidR="00FA7070" w:rsidRPr="00B9304B" w:rsidRDefault="00FA7070" w:rsidP="00FA7070">
            <w:pPr>
              <w:rPr>
                <w:rFonts w:ascii="Arial Narrow" w:hAnsi="Arial Narrow" w:cs="Lao UI"/>
                <w:b/>
                <w:color w:val="293315"/>
                <w:sz w:val="16"/>
                <w:szCs w:val="16"/>
                <w:highlight w:val="yellow"/>
              </w:rPr>
            </w:pPr>
            <w:r>
              <w:rPr>
                <w:rFonts w:ascii="Arial Narrow" w:hAnsi="Arial Narrow"/>
                <w:sz w:val="16"/>
                <w:szCs w:val="16"/>
              </w:rPr>
              <w:t>C.  Although a capture vehicle, the captured use penalties of A21.11-.12 do not apply.</w:t>
            </w:r>
          </w:p>
        </w:tc>
      </w:tr>
      <w:tr w:rsidR="00FA7070" w:rsidRPr="00FE3236" w:rsidTr="004D1529">
        <w:trPr>
          <w:trHeight w:val="2736"/>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336"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 xml:space="preserve">8.  Type 2 </w:t>
            </w:r>
            <w:proofErr w:type="spellStart"/>
            <w:r>
              <w:rPr>
                <w:rFonts w:ascii="Arial Narrow" w:hAnsi="Arial Narrow" w:cs="Lao UI"/>
                <w:b/>
                <w:sz w:val="18"/>
                <w:szCs w:val="18"/>
              </w:rPr>
              <w:t>Ke</w:t>
            </w:r>
            <w:proofErr w:type="spellEnd"/>
            <w:r>
              <w:rPr>
                <w:rFonts w:ascii="Arial Narrow" w:hAnsi="Arial Narrow" w:cs="Lao UI"/>
                <w:b/>
                <w:sz w:val="18"/>
                <w:szCs w:val="18"/>
              </w:rPr>
              <w:t>-To Light Tank</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604027"/>
                  <wp:effectExtent l="19050" t="0" r="0" b="0"/>
                  <wp:docPr id="53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cstate="print"/>
                          <a:srcRect/>
                          <a:stretch>
                            <a:fillRect/>
                          </a:stretch>
                        </pic:blipFill>
                        <pic:spPr bwMode="auto">
                          <a:xfrm>
                            <a:off x="0" y="0"/>
                            <a:ext cx="1261110" cy="604027"/>
                          </a:xfrm>
                          <a:prstGeom prst="rect">
                            <a:avLst/>
                          </a:prstGeom>
                          <a:noFill/>
                          <a:ln w="9525">
                            <a:noFill/>
                            <a:miter lim="800000"/>
                            <a:headEnd/>
                            <a:tailEnd/>
                          </a:ln>
                        </pic:spPr>
                      </pic:pic>
                    </a:graphicData>
                  </a:graphic>
                </wp:inline>
              </w:drawing>
            </w:r>
          </w:p>
          <w:p w:rsidR="00FA7070" w:rsidRDefault="00FA7070" w:rsidP="00FA7070">
            <w:pPr>
              <w:tabs>
                <w:tab w:val="center" w:pos="2160"/>
              </w:tabs>
              <w:rPr>
                <w:rFonts w:ascii="Arial Narrow" w:hAnsi="Arial Narrow" w:cs="Lao UI"/>
                <w:b/>
                <w:sz w:val="18"/>
                <w:szCs w:val="18"/>
              </w:rPr>
            </w:pPr>
            <w:r>
              <w:rPr>
                <w:rFonts w:ascii="Arial Narrow" w:hAnsi="Arial Narrow"/>
                <w:sz w:val="16"/>
                <w:szCs w:val="16"/>
              </w:rPr>
              <w:t>C.  Although a capture vehicle, the captured use penalties of A21.11-.12 do not apply.</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338"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9.  M3(a)</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589610"/>
                  <wp:effectExtent l="19050" t="0" r="0" b="0"/>
                  <wp:docPr id="533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srcRect/>
                          <a:stretch>
                            <a:fillRect/>
                          </a:stretch>
                        </pic:blipFill>
                        <pic:spPr bwMode="auto">
                          <a:xfrm>
                            <a:off x="0" y="0"/>
                            <a:ext cx="1263161" cy="590569"/>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sz w:val="16"/>
                <w:szCs w:val="16"/>
              </w:rPr>
            </w:pPr>
            <w:r>
              <w:rPr>
                <w:rFonts w:ascii="Arial Narrow" w:hAnsi="Arial Narrow"/>
                <w:sz w:val="16"/>
                <w:szCs w:val="16"/>
              </w:rPr>
              <w:t>A.  The (a) indicates U.S, (b) British, &amp; (f) French for ESB purposes</w:t>
            </w:r>
          </w:p>
          <w:p w:rsidR="00FA7070" w:rsidRDefault="00FA7070" w:rsidP="00FA7070">
            <w:pPr>
              <w:rPr>
                <w:rFonts w:ascii="Arial Narrow" w:hAnsi="Arial Narrow"/>
                <w:sz w:val="16"/>
                <w:szCs w:val="16"/>
              </w:rPr>
            </w:pPr>
            <w:r>
              <w:rPr>
                <w:rFonts w:ascii="Arial Narrow" w:hAnsi="Arial Narrow"/>
                <w:sz w:val="16"/>
                <w:szCs w:val="16"/>
              </w:rPr>
              <w:t xml:space="preserve">B.  This vehicle uses </w:t>
            </w:r>
            <w:r w:rsidRPr="00E91AB0">
              <w:rPr>
                <w:rFonts w:ascii="Arial Narrow" w:hAnsi="Arial Narrow"/>
                <w:b/>
                <w:color w:val="FF0000"/>
                <w:sz w:val="16"/>
                <w:szCs w:val="16"/>
              </w:rPr>
              <w:t>Red</w:t>
            </w:r>
            <w:r>
              <w:rPr>
                <w:rFonts w:ascii="Arial Narrow" w:hAnsi="Arial Narrow"/>
                <w:sz w:val="16"/>
                <w:szCs w:val="16"/>
              </w:rPr>
              <w:t xml:space="preserve"> TH #s</w:t>
            </w:r>
          </w:p>
          <w:p w:rsidR="00FA7070" w:rsidRDefault="00FA7070" w:rsidP="00FA7070">
            <w:pPr>
              <w:tabs>
                <w:tab w:val="center" w:pos="2160"/>
              </w:tabs>
              <w:rPr>
                <w:rFonts w:ascii="Arial Narrow" w:hAnsi="Arial Narrow"/>
                <w:sz w:val="16"/>
                <w:szCs w:val="16"/>
              </w:rPr>
            </w:pPr>
            <w:r>
              <w:rPr>
                <w:rFonts w:ascii="Arial Narrow" w:hAnsi="Arial Narrow"/>
                <w:sz w:val="16"/>
                <w:szCs w:val="16"/>
              </w:rPr>
              <w:t>C.  Although a capture vehicle, the captured use penalties of A21.11-.12 do not apply.  They also do not apply if they are recaptured by U.S. or British forces.</w:t>
            </w:r>
          </w:p>
          <w:p w:rsidR="00FA7070" w:rsidRPr="00C27E90" w:rsidRDefault="00FA7070" w:rsidP="00FA7070">
            <w:pPr>
              <w:tabs>
                <w:tab w:val="center" w:pos="2160"/>
              </w:tabs>
              <w:rPr>
                <w:rFonts w:ascii="Arial Narrow" w:hAnsi="Arial Narrow" w:cs="Lao UI"/>
                <w:b/>
                <w:sz w:val="18"/>
                <w:szCs w:val="18"/>
              </w:rPr>
            </w:pPr>
            <w:r w:rsidRPr="00C27E90">
              <w:rPr>
                <w:rFonts w:ascii="Arial Narrow" w:hAnsi="Arial Narrow" w:cs="Lao UI"/>
                <w:sz w:val="16"/>
                <w:szCs w:val="16"/>
              </w:rPr>
              <w:t xml:space="preserve">A.  The MA </w:t>
            </w:r>
            <w:r w:rsidRPr="00C27E90">
              <w:rPr>
                <w:rFonts w:ascii="Arial Narrow" w:hAnsi="Arial Narrow" w:cs="Lao UI"/>
                <w:i/>
                <w:sz w:val="16"/>
                <w:szCs w:val="16"/>
              </w:rPr>
              <w:t>and all MG</w:t>
            </w:r>
            <w:r w:rsidRPr="00C27E90">
              <w:rPr>
                <w:rFonts w:ascii="Arial Narrow" w:hAnsi="Arial Narrow" w:cs="Lao UI"/>
                <w:sz w:val="16"/>
                <w:szCs w:val="16"/>
              </w:rPr>
              <w:t xml:space="preserve"> have B11.  This is signified by "B11" in </w:t>
            </w:r>
            <w:r w:rsidRPr="00C27E90">
              <w:rPr>
                <w:rFonts w:ascii="Arial Narrow" w:hAnsi="Arial Narrow" w:cs="Lao UI"/>
                <w:b/>
                <w:color w:val="FF0000"/>
                <w:sz w:val="16"/>
                <w:szCs w:val="16"/>
              </w:rPr>
              <w:t>red</w:t>
            </w:r>
            <w:r w:rsidRPr="00C27E90">
              <w:rPr>
                <w:rFonts w:ascii="Arial Narrow" w:hAnsi="Arial Narrow" w:cs="Lao UI"/>
                <w:sz w:val="16"/>
                <w:szCs w:val="16"/>
              </w:rPr>
              <w:t xml:space="preserve"> on the counter.</w:t>
            </w:r>
          </w:p>
        </w:tc>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9.  M3(a)</w:t>
            </w:r>
          </w:p>
          <w:p w:rsidR="00FA7070" w:rsidRPr="00C27E90" w:rsidRDefault="00FA7070" w:rsidP="00FA7070">
            <w:pPr>
              <w:rPr>
                <w:rFonts w:ascii="Arial Narrow" w:hAnsi="Arial Narrow" w:cs="Times New Roman"/>
                <w:sz w:val="16"/>
                <w:szCs w:val="16"/>
              </w:rPr>
            </w:pPr>
            <w:r w:rsidRPr="00C27E90">
              <w:rPr>
                <w:rFonts w:ascii="Arial Narrow" w:hAnsi="Arial Narrow" w:cs="Times New Roman"/>
                <w:sz w:val="16"/>
                <w:szCs w:val="16"/>
              </w:rPr>
              <w:t>B.  Due to two of the MG that constitute the BMG FP being in fixed mounts and fired remotely, the BMG receives an extra +1 DRM to all fire at a moving/Motion target.</w:t>
            </w:r>
          </w:p>
          <w:p w:rsidR="00FA7070" w:rsidRPr="00B9304B" w:rsidRDefault="00FA7070" w:rsidP="00FA7070">
            <w:pPr>
              <w:rPr>
                <w:rFonts w:ascii="Arial Narrow" w:hAnsi="Arial Narrow" w:cs="Lao UI"/>
                <w:b/>
                <w:color w:val="293315"/>
                <w:sz w:val="16"/>
                <w:szCs w:val="16"/>
                <w:highlight w:val="yellow"/>
              </w:rPr>
            </w:pPr>
          </w:p>
        </w:tc>
      </w:tr>
      <w:tr w:rsidR="00FA7070" w:rsidRPr="00FE3236" w:rsidTr="004D1529">
        <w:trPr>
          <w:trHeight w:val="2736"/>
        </w:trPr>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458"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10.  Stuart I(a)</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593704"/>
                  <wp:effectExtent l="19050" t="0" r="0" b="0"/>
                  <wp:docPr id="545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cstate="print"/>
                          <a:srcRect/>
                          <a:stretch>
                            <a:fillRect/>
                          </a:stretch>
                        </pic:blipFill>
                        <pic:spPr bwMode="auto">
                          <a:xfrm>
                            <a:off x="0" y="0"/>
                            <a:ext cx="1263161" cy="594669"/>
                          </a:xfrm>
                          <a:prstGeom prst="rect">
                            <a:avLst/>
                          </a:prstGeom>
                          <a:noFill/>
                          <a:ln w="9525">
                            <a:noFill/>
                            <a:miter lim="800000"/>
                            <a:headEnd/>
                            <a:tailEnd/>
                          </a:ln>
                        </pic:spPr>
                      </pic:pic>
                    </a:graphicData>
                  </a:graphic>
                </wp:inline>
              </w:drawing>
            </w:r>
          </w:p>
          <w:p w:rsidR="00FA7070" w:rsidRDefault="00FA7070" w:rsidP="00FA7070">
            <w:pPr>
              <w:rPr>
                <w:rFonts w:ascii="Arial Narrow" w:hAnsi="Arial Narrow"/>
                <w:sz w:val="16"/>
                <w:szCs w:val="16"/>
              </w:rPr>
            </w:pPr>
            <w:r>
              <w:rPr>
                <w:rFonts w:ascii="Arial Narrow" w:hAnsi="Arial Narrow"/>
                <w:sz w:val="16"/>
                <w:szCs w:val="16"/>
              </w:rPr>
              <w:t>A.  The (a) indicates U.S, (b) British, &amp; (f) French for ESB purposes</w:t>
            </w:r>
          </w:p>
          <w:p w:rsidR="00FA7070" w:rsidRDefault="00FA7070" w:rsidP="00FA7070">
            <w:pPr>
              <w:rPr>
                <w:rFonts w:ascii="Arial Narrow" w:hAnsi="Arial Narrow"/>
                <w:sz w:val="16"/>
                <w:szCs w:val="16"/>
              </w:rPr>
            </w:pPr>
            <w:r>
              <w:rPr>
                <w:rFonts w:ascii="Arial Narrow" w:hAnsi="Arial Narrow"/>
                <w:sz w:val="16"/>
                <w:szCs w:val="16"/>
              </w:rPr>
              <w:t xml:space="preserve">B.  This vehicle uses </w:t>
            </w:r>
            <w:r w:rsidRPr="00E91AB0">
              <w:rPr>
                <w:rFonts w:ascii="Arial Narrow" w:hAnsi="Arial Narrow"/>
                <w:b/>
                <w:color w:val="FF0000"/>
                <w:sz w:val="16"/>
                <w:szCs w:val="16"/>
              </w:rPr>
              <w:t>Red</w:t>
            </w:r>
            <w:r>
              <w:rPr>
                <w:rFonts w:ascii="Arial Narrow" w:hAnsi="Arial Narrow"/>
                <w:sz w:val="16"/>
                <w:szCs w:val="16"/>
              </w:rPr>
              <w:t xml:space="preserve"> TH #s</w:t>
            </w:r>
          </w:p>
          <w:p w:rsidR="00FA7070" w:rsidRDefault="00FA7070" w:rsidP="00FA7070">
            <w:pPr>
              <w:tabs>
                <w:tab w:val="center" w:pos="2160"/>
              </w:tabs>
              <w:rPr>
                <w:rFonts w:ascii="Arial Narrow" w:hAnsi="Arial Narrow"/>
                <w:sz w:val="16"/>
                <w:szCs w:val="16"/>
              </w:rPr>
            </w:pPr>
            <w:r>
              <w:rPr>
                <w:rFonts w:ascii="Arial Narrow" w:hAnsi="Arial Narrow"/>
                <w:sz w:val="16"/>
                <w:szCs w:val="16"/>
              </w:rPr>
              <w:t>C.  Although a capture vehicle, the captured use penalties of A21.11-.12 do not apply.  They also do not apply if they are recaptured by U.S. or British forces.</w:t>
            </w:r>
          </w:p>
          <w:p w:rsidR="00FA7070" w:rsidRPr="00C27E90" w:rsidRDefault="00FA7070" w:rsidP="00FA7070">
            <w:pPr>
              <w:tabs>
                <w:tab w:val="center" w:pos="2160"/>
              </w:tabs>
              <w:rPr>
                <w:rFonts w:ascii="Arial Narrow" w:hAnsi="Arial Narrow" w:cs="Lao UI"/>
                <w:b/>
                <w:sz w:val="18"/>
                <w:szCs w:val="18"/>
              </w:rPr>
            </w:pPr>
            <w:r w:rsidRPr="00C27E90">
              <w:rPr>
                <w:rFonts w:ascii="Arial Narrow" w:hAnsi="Arial Narrow" w:cs="Lao UI"/>
                <w:sz w:val="16"/>
                <w:szCs w:val="16"/>
              </w:rPr>
              <w:t xml:space="preserve">A.  The MA </w:t>
            </w:r>
            <w:r w:rsidRPr="00C27E90">
              <w:rPr>
                <w:rFonts w:ascii="Arial Narrow" w:hAnsi="Arial Narrow" w:cs="Lao UI"/>
                <w:i/>
                <w:sz w:val="16"/>
                <w:szCs w:val="16"/>
              </w:rPr>
              <w:t>and all MG</w:t>
            </w:r>
            <w:r w:rsidRPr="00C27E90">
              <w:rPr>
                <w:rFonts w:ascii="Arial Narrow" w:hAnsi="Arial Narrow" w:cs="Lao UI"/>
                <w:sz w:val="16"/>
                <w:szCs w:val="16"/>
              </w:rPr>
              <w:t xml:space="preserve"> have B11.  This is signified by "B11" in </w:t>
            </w:r>
            <w:r w:rsidRPr="00C27E90">
              <w:rPr>
                <w:rFonts w:ascii="Arial Narrow" w:hAnsi="Arial Narrow" w:cs="Lao UI"/>
                <w:b/>
                <w:color w:val="FF0000"/>
                <w:sz w:val="16"/>
                <w:szCs w:val="16"/>
              </w:rPr>
              <w:t>red</w:t>
            </w:r>
            <w:r w:rsidRPr="00C27E90">
              <w:rPr>
                <w:rFonts w:ascii="Arial Narrow" w:hAnsi="Arial Narrow" w:cs="Lao UI"/>
                <w:sz w:val="16"/>
                <w:szCs w:val="16"/>
              </w:rPr>
              <w:t xml:space="preserve"> on the counter.</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460"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11.  Type 97B Shi-</w:t>
            </w:r>
            <w:proofErr w:type="spellStart"/>
            <w:r>
              <w:rPr>
                <w:rFonts w:ascii="Arial Narrow" w:hAnsi="Arial Narrow" w:cs="Lao UI"/>
                <w:b/>
                <w:sz w:val="18"/>
                <w:szCs w:val="18"/>
              </w:rPr>
              <w:t>Ki</w:t>
            </w:r>
            <w:proofErr w:type="spellEnd"/>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75398" cy="594360"/>
                  <wp:effectExtent l="19050" t="0" r="952" b="0"/>
                  <wp:docPr id="546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srcRect/>
                          <a:stretch>
                            <a:fillRect/>
                          </a:stretch>
                        </pic:blipFill>
                        <pic:spPr bwMode="auto">
                          <a:xfrm>
                            <a:off x="0" y="0"/>
                            <a:ext cx="1275398" cy="594360"/>
                          </a:xfrm>
                          <a:prstGeom prst="rect">
                            <a:avLst/>
                          </a:prstGeom>
                          <a:noFill/>
                          <a:ln w="9525">
                            <a:noFill/>
                            <a:miter lim="800000"/>
                            <a:headEnd/>
                            <a:tailEnd/>
                          </a:ln>
                        </pic:spPr>
                      </pic:pic>
                    </a:graphicData>
                  </a:graphic>
                </wp:inline>
              </w:drawing>
            </w:r>
          </w:p>
          <w:p w:rsidR="00FA7070" w:rsidRDefault="00FA7070" w:rsidP="00FA7070">
            <w:pPr>
              <w:tabs>
                <w:tab w:val="center" w:pos="2160"/>
              </w:tabs>
              <w:rPr>
                <w:rFonts w:ascii="Arial Narrow" w:hAnsi="Arial Narrow" w:cs="Lao UI"/>
                <w:b/>
                <w:sz w:val="18"/>
                <w:szCs w:val="18"/>
              </w:rPr>
            </w:pPr>
            <w:r w:rsidRPr="0019502B">
              <w:rPr>
                <w:rFonts w:ascii="Arial Narrow" w:hAnsi="Arial Narrow"/>
                <w:sz w:val="16"/>
                <w:szCs w:val="16"/>
              </w:rPr>
              <w:t>†</w:t>
            </w:r>
            <w:r>
              <w:rPr>
                <w:rFonts w:ascii="Arial Narrow" w:hAnsi="Arial Narrow"/>
                <w:sz w:val="16"/>
                <w:szCs w:val="16"/>
              </w:rPr>
              <w:t xml:space="preserve">  This Gun may not fire in the same player turn in which the vehicle has Moved or if in Motion.</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462"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12.  Type  3 Ka-Chi Amphibious Tank</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40927" cy="594360"/>
                  <wp:effectExtent l="19050" t="0" r="0" b="0"/>
                  <wp:docPr id="546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cstate="print"/>
                          <a:srcRect/>
                          <a:stretch>
                            <a:fillRect/>
                          </a:stretch>
                        </pic:blipFill>
                        <pic:spPr bwMode="auto">
                          <a:xfrm>
                            <a:off x="0" y="0"/>
                            <a:ext cx="1240927" cy="594360"/>
                          </a:xfrm>
                          <a:prstGeom prst="rect">
                            <a:avLst/>
                          </a:prstGeom>
                          <a:noFill/>
                          <a:ln w="9525">
                            <a:noFill/>
                            <a:miter lim="800000"/>
                            <a:headEnd/>
                            <a:tailEnd/>
                          </a:ln>
                        </pic:spPr>
                      </pic:pic>
                    </a:graphicData>
                  </a:graphic>
                </wp:inline>
              </w:drawing>
            </w:r>
          </w:p>
          <w:p w:rsidR="00FA7070" w:rsidRPr="00C27E90" w:rsidRDefault="00FA7070" w:rsidP="00FA7070">
            <w:pPr>
              <w:rPr>
                <w:rFonts w:ascii="Arial Narrow" w:hAnsi="Arial Narrow" w:cs="Lao UI"/>
                <w:b/>
                <w:color w:val="FF0000"/>
                <w:sz w:val="16"/>
                <w:szCs w:val="16"/>
              </w:rPr>
            </w:pPr>
            <w:r w:rsidRPr="00C27E90">
              <w:rPr>
                <w:rFonts w:ascii="Arial Narrow" w:hAnsi="Arial Narrow" w:cs="Lao UI"/>
                <w:b/>
                <w:color w:val="FF0000"/>
                <w:sz w:val="16"/>
                <w:szCs w:val="16"/>
              </w:rPr>
              <w:t>See page H91 for additional information.</w:t>
            </w:r>
          </w:p>
          <w:p w:rsidR="00FA7070" w:rsidRPr="00B9304B" w:rsidRDefault="00FA7070" w:rsidP="00FA7070">
            <w:pPr>
              <w:rPr>
                <w:rFonts w:ascii="Arial Narrow" w:hAnsi="Arial Narrow" w:cs="Lao UI"/>
                <w:b/>
                <w:color w:val="293315"/>
                <w:sz w:val="16"/>
                <w:szCs w:val="16"/>
                <w:highlight w:val="yellow"/>
              </w:rPr>
            </w:pPr>
            <w:r w:rsidRPr="00C27E90">
              <w:rPr>
                <w:rFonts w:ascii="Arial Narrow" w:hAnsi="Arial Narrow" w:cs="Lao UI"/>
                <w:sz w:val="16"/>
                <w:szCs w:val="16"/>
              </w:rPr>
              <w:t xml:space="preserve">† If the </w:t>
            </w:r>
            <w:r w:rsidRPr="00C27E90">
              <w:rPr>
                <w:rFonts w:ascii="Arial Narrow" w:hAnsi="Arial Narrow" w:cs="Lao UI"/>
                <w:i/>
                <w:sz w:val="16"/>
                <w:szCs w:val="16"/>
              </w:rPr>
              <w:t>Type 3 Ka-Chi</w:t>
            </w:r>
            <w:r w:rsidRPr="00C27E90">
              <w:rPr>
                <w:rFonts w:ascii="Arial Narrow" w:hAnsi="Arial Narrow" w:cs="Lao UI"/>
                <w:sz w:val="16"/>
                <w:szCs w:val="16"/>
              </w:rPr>
              <w:t xml:space="preserve"> becomes a wreck, use the wreck side of a </w:t>
            </w:r>
            <w:r w:rsidRPr="00C27E90">
              <w:rPr>
                <w:rFonts w:ascii="Arial Narrow" w:hAnsi="Arial Narrow" w:cs="Lao UI"/>
                <w:i/>
                <w:sz w:val="16"/>
                <w:szCs w:val="16"/>
              </w:rPr>
              <w:t>Type 95 HA-GO</w:t>
            </w:r>
            <w:r w:rsidRPr="00C27E90">
              <w:rPr>
                <w:rFonts w:ascii="Arial Narrow" w:hAnsi="Arial Narrow" w:cs="Lao UI"/>
                <w:sz w:val="16"/>
                <w:szCs w:val="16"/>
              </w:rPr>
              <w:t>.</w:t>
            </w:r>
          </w:p>
        </w:tc>
      </w:tr>
      <w:tr w:rsidR="00FA7070" w:rsidRPr="00FE3236" w:rsidTr="004D1529">
        <w:trPr>
          <w:trHeight w:val="2736"/>
        </w:trPr>
        <w:tc>
          <w:tcPr>
            <w:tcW w:w="4536" w:type="dxa"/>
          </w:tcPr>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12.  Type  3 Ka-Chi Amphibious Tank</w:t>
            </w:r>
          </w:p>
          <w:p w:rsidR="00FA7070" w:rsidRDefault="00FA7070" w:rsidP="00FA7070">
            <w:pPr>
              <w:tabs>
                <w:tab w:val="center" w:pos="2160"/>
              </w:tabs>
              <w:rPr>
                <w:rFonts w:ascii="Arial Narrow" w:hAnsi="Arial Narrow" w:cs="Lao UI"/>
                <w:b/>
                <w:sz w:val="18"/>
                <w:szCs w:val="18"/>
              </w:rPr>
            </w:pPr>
            <w:r w:rsidRPr="00C27E90">
              <w:rPr>
                <w:rFonts w:ascii="Arial Narrow" w:hAnsi="Arial Narrow" w:cs="Lao UI"/>
                <w:b/>
                <w:sz w:val="16"/>
                <w:szCs w:val="16"/>
              </w:rPr>
              <w:t>† PONTOONS</w:t>
            </w:r>
            <w:r w:rsidRPr="00C27E90">
              <w:rPr>
                <w:rFonts w:ascii="Arial Narrow" w:hAnsi="Arial Narrow" w:cs="Lao UI"/>
                <w:sz w:val="16"/>
                <w:szCs w:val="16"/>
              </w:rPr>
              <w:t>:  The KA-MI is amphibious only while its pontoons are attached and functional.  To detach them, the tank must be BU and Mobile, and must expend one MP in its MPh for no other purpose (but may expend it whether stopped or not).  Whenever the pontoons become detached, the tank counter is immediately flipped over to its non-amphibious side; its CA remain the same, but the extra MP gained may be used subsequently in that MPh if the tank is otherwise allowed to do so.  Detached pontoons have no game effect and cannot be re-attached.</w:t>
            </w:r>
          </w:p>
        </w:tc>
        <w:tc>
          <w:tcPr>
            <w:tcW w:w="4536" w:type="dxa"/>
          </w:tcPr>
          <w:p w:rsidR="00FA7070" w:rsidRDefault="00FA7070" w:rsidP="00FA7070">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574"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FA7070" w:rsidRDefault="00FA7070" w:rsidP="00FA7070">
            <w:pPr>
              <w:tabs>
                <w:tab w:val="center" w:pos="2160"/>
              </w:tabs>
              <w:rPr>
                <w:rFonts w:ascii="Arial Narrow" w:hAnsi="Arial Narrow" w:cs="Lao UI"/>
                <w:b/>
                <w:sz w:val="18"/>
                <w:szCs w:val="18"/>
              </w:rPr>
            </w:pPr>
            <w:r>
              <w:rPr>
                <w:rFonts w:ascii="Arial Narrow" w:hAnsi="Arial Narrow" w:cs="Lao UI"/>
                <w:b/>
                <w:sz w:val="18"/>
                <w:szCs w:val="18"/>
              </w:rPr>
              <w:t>13.  Armored Engineer Vehicle SS</w:t>
            </w:r>
          </w:p>
          <w:p w:rsidR="00FA7070" w:rsidRDefault="00FA7070"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75715" cy="602765"/>
                  <wp:effectExtent l="19050" t="0" r="635" b="0"/>
                  <wp:docPr id="557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cstate="print"/>
                          <a:srcRect/>
                          <a:stretch>
                            <a:fillRect/>
                          </a:stretch>
                        </pic:blipFill>
                        <pic:spPr bwMode="auto">
                          <a:xfrm>
                            <a:off x="0" y="0"/>
                            <a:ext cx="1275715" cy="602765"/>
                          </a:xfrm>
                          <a:prstGeom prst="rect">
                            <a:avLst/>
                          </a:prstGeom>
                          <a:noFill/>
                          <a:ln w="9525">
                            <a:noFill/>
                            <a:miter lim="800000"/>
                            <a:headEnd/>
                            <a:tailEnd/>
                          </a:ln>
                        </pic:spPr>
                      </pic:pic>
                    </a:graphicData>
                  </a:graphic>
                </wp:inline>
              </w:drawing>
            </w:r>
          </w:p>
          <w:p w:rsidR="00FA7070" w:rsidRDefault="00FA7070" w:rsidP="00FA7070">
            <w:pPr>
              <w:tabs>
                <w:tab w:val="center" w:pos="2160"/>
              </w:tabs>
              <w:rPr>
                <w:rFonts w:ascii="Arial Narrow" w:hAnsi="Arial Narrow" w:cs="Lao UI"/>
                <w:sz w:val="16"/>
                <w:szCs w:val="16"/>
              </w:rPr>
            </w:pPr>
            <w:r w:rsidRPr="00C27E90">
              <w:rPr>
                <w:rFonts w:ascii="Arial Narrow" w:hAnsi="Arial Narrow" w:cs="Lao UI"/>
                <w:sz w:val="16"/>
                <w:szCs w:val="16"/>
              </w:rPr>
              <w:t>†</w:t>
            </w:r>
            <w:r>
              <w:rPr>
                <w:rFonts w:ascii="Arial Narrow" w:hAnsi="Arial Narrow" w:cs="Lao UI"/>
                <w:sz w:val="16"/>
                <w:szCs w:val="16"/>
              </w:rPr>
              <w:t xml:space="preserve">  This vehicle has 2 FT with limited traverse designated SF for side Flamethrower.  The FTs do not actually have ROF, but each FT may fire once in a phase.  The port side FT can fire within the red area, and the starboard FT with the blue area.  See Diagram.  Each FT may only fire within its respective Bypass side target facing if the vehicle is in Bypass.  An original DR of </w:t>
            </w:r>
            <w:r w:rsidRPr="002876B2">
              <w:rPr>
                <w:rFonts w:ascii="Arial Narrow" w:hAnsi="Arial Narrow" w:cs="Lao UI"/>
                <w:sz w:val="16"/>
                <w:szCs w:val="16"/>
                <w:u w:val="single"/>
              </w:rPr>
              <w:t>&gt;</w:t>
            </w:r>
            <w:r>
              <w:rPr>
                <w:rFonts w:ascii="Arial Narrow" w:hAnsi="Arial Narrow" w:cs="Lao UI"/>
                <w:sz w:val="16"/>
                <w:szCs w:val="16"/>
              </w:rPr>
              <w:t xml:space="preserve"> 11 for either FT eliminates both FTs.</w:t>
            </w:r>
          </w:p>
          <w:p w:rsidR="00FA7070" w:rsidRPr="00B9304B" w:rsidRDefault="00FA7070" w:rsidP="00FA7070">
            <w:pPr>
              <w:rPr>
                <w:rFonts w:ascii="Arial Narrow" w:hAnsi="Arial Narrow" w:cs="Lao UI"/>
                <w:b/>
                <w:color w:val="293315"/>
                <w:sz w:val="16"/>
                <w:szCs w:val="16"/>
                <w:highlight w:val="yellow"/>
              </w:rPr>
            </w:pPr>
            <w:r w:rsidRPr="00C27E90">
              <w:rPr>
                <w:rFonts w:ascii="Arial Narrow" w:hAnsi="Arial Narrow" w:cs="Lao UI"/>
                <w:sz w:val="16"/>
                <w:szCs w:val="16"/>
              </w:rPr>
              <w:t>†</w:t>
            </w:r>
            <w:r>
              <w:rPr>
                <w:rFonts w:ascii="Arial Narrow" w:hAnsi="Arial Narrow" w:cs="Lao UI"/>
                <w:sz w:val="16"/>
                <w:szCs w:val="16"/>
              </w:rPr>
              <w:t xml:space="preserve">  May remove wire per B24.7 as if a dozer.</w:t>
            </w:r>
          </w:p>
        </w:tc>
        <w:tc>
          <w:tcPr>
            <w:tcW w:w="4536" w:type="dxa"/>
          </w:tcPr>
          <w:p w:rsidR="005A30FA" w:rsidRDefault="005A30FA" w:rsidP="005A30FA">
            <w:pPr>
              <w:rPr>
                <w:rFonts w:ascii="Arial Narrow" w:hAnsi="Arial Narrow" w:cs="Lao UI"/>
                <w:b/>
                <w:sz w:val="18"/>
                <w:szCs w:val="18"/>
              </w:rPr>
            </w:pPr>
            <w:r>
              <w:rPr>
                <w:rFonts w:ascii="Arial Narrow" w:hAnsi="Arial Narrow" w:cs="Lao UI"/>
                <w:b/>
                <w:sz w:val="18"/>
                <w:szCs w:val="18"/>
              </w:rPr>
              <w:t>13.  Armored Engineer Vehicle SS</w:t>
            </w:r>
          </w:p>
          <w:p w:rsidR="00FA7070" w:rsidRPr="00C27E90" w:rsidRDefault="005A30FA" w:rsidP="00E91AB0">
            <w:pPr>
              <w:tabs>
                <w:tab w:val="center" w:pos="2160"/>
              </w:tabs>
              <w:rPr>
                <w:rFonts w:ascii="Arial Narrow" w:hAnsi="Arial Narrow" w:cs="Lao UI"/>
                <w:b/>
                <w:sz w:val="18"/>
                <w:szCs w:val="18"/>
              </w:rPr>
            </w:pPr>
            <w:r w:rsidRPr="005A30FA">
              <w:rPr>
                <w:rFonts w:ascii="Arial Narrow" w:hAnsi="Arial Narrow" w:cs="Lao UI"/>
                <w:b/>
                <w:sz w:val="18"/>
                <w:szCs w:val="18"/>
              </w:rPr>
              <w:drawing>
                <wp:inline distT="0" distB="0" distL="0" distR="0">
                  <wp:extent cx="2743200" cy="1699260"/>
                  <wp:effectExtent l="19050" t="0" r="0" b="0"/>
                  <wp:docPr id="557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cstate="print"/>
                          <a:srcRect/>
                          <a:stretch>
                            <a:fillRect/>
                          </a:stretch>
                        </pic:blipFill>
                        <pic:spPr bwMode="auto">
                          <a:xfrm>
                            <a:off x="0" y="0"/>
                            <a:ext cx="2743200" cy="1699260"/>
                          </a:xfrm>
                          <a:prstGeom prst="rect">
                            <a:avLst/>
                          </a:prstGeom>
                          <a:noFill/>
                          <a:ln w="9525">
                            <a:noFill/>
                            <a:miter lim="800000"/>
                            <a:headEnd/>
                            <a:tailEnd/>
                          </a:ln>
                        </pic:spPr>
                      </pic:pic>
                    </a:graphicData>
                  </a:graphic>
                </wp:inline>
              </w:drawing>
            </w:r>
          </w:p>
        </w:tc>
      </w:tr>
      <w:tr w:rsidR="005A30FA" w:rsidRPr="00FE3236" w:rsidTr="004D1529">
        <w:trPr>
          <w:trHeight w:val="2736"/>
        </w:trPr>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684"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14.  Type 2587 Armored Car (b)</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608252"/>
                  <wp:effectExtent l="19050" t="0" r="0" b="0"/>
                  <wp:docPr id="5685"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0" cstate="print"/>
                          <a:srcRect/>
                          <a:stretch>
                            <a:fillRect/>
                          </a:stretch>
                        </pic:blipFill>
                        <pic:spPr bwMode="auto">
                          <a:xfrm>
                            <a:off x="0" y="0"/>
                            <a:ext cx="1263141" cy="609231"/>
                          </a:xfrm>
                          <a:prstGeom prst="rect">
                            <a:avLst/>
                          </a:prstGeom>
                          <a:noFill/>
                          <a:ln w="9525">
                            <a:noFill/>
                            <a:miter lim="800000"/>
                            <a:headEnd/>
                            <a:tailEnd/>
                          </a:ln>
                        </pic:spPr>
                      </pic:pic>
                    </a:graphicData>
                  </a:graphic>
                </wp:inline>
              </w:drawing>
            </w:r>
          </w:p>
          <w:p w:rsidR="005A30FA" w:rsidRDefault="005A30FA" w:rsidP="00AE0DEF">
            <w:pPr>
              <w:tabs>
                <w:tab w:val="center" w:pos="2160"/>
              </w:tabs>
              <w:rPr>
                <w:rFonts w:ascii="Arial Narrow" w:hAnsi="Arial Narrow" w:cs="Lao UI"/>
                <w:sz w:val="16"/>
                <w:szCs w:val="16"/>
              </w:rPr>
            </w:pPr>
            <w:r w:rsidRPr="00A465F6">
              <w:rPr>
                <w:rFonts w:ascii="Arial Narrow" w:hAnsi="Arial Narrow" w:cs="Lao UI"/>
                <w:sz w:val="16"/>
                <w:szCs w:val="16"/>
              </w:rPr>
              <w:t>†  Make 2 TK DRs on the MG column when using the AP TK Table (only one, firer's choice, is used).</w:t>
            </w:r>
          </w:p>
          <w:p w:rsidR="005A30FA" w:rsidRPr="00A465F6" w:rsidRDefault="005A30FA" w:rsidP="00AE0DEF">
            <w:pPr>
              <w:tabs>
                <w:tab w:val="center" w:pos="2160"/>
              </w:tabs>
              <w:rPr>
                <w:rFonts w:ascii="Arial Narrow" w:hAnsi="Arial Narrow" w:cs="Lao UI"/>
                <w:b/>
                <w:sz w:val="18"/>
                <w:szCs w:val="18"/>
              </w:rPr>
            </w:pPr>
            <w:r w:rsidRPr="00A465F6">
              <w:rPr>
                <w:rFonts w:ascii="Arial Narrow" w:hAnsi="Arial Narrow" w:cs="Lao UI"/>
                <w:sz w:val="16"/>
                <w:szCs w:val="16"/>
              </w:rPr>
              <w:t>†</w:t>
            </w:r>
            <w:r>
              <w:rPr>
                <w:rFonts w:ascii="Arial Narrow" w:hAnsi="Arial Narrow" w:cs="Lao UI"/>
                <w:sz w:val="16"/>
                <w:szCs w:val="16"/>
              </w:rPr>
              <w:t xml:space="preserve">  Reverse Movement is x4 the normal cost.</w:t>
            </w:r>
          </w:p>
          <w:p w:rsidR="005A30FA" w:rsidRPr="00A465F6" w:rsidRDefault="005A30FA" w:rsidP="00AE0DEF">
            <w:pPr>
              <w:tabs>
                <w:tab w:val="center" w:pos="2160"/>
              </w:tabs>
              <w:rPr>
                <w:rFonts w:ascii="Arial Narrow" w:hAnsi="Arial Narrow" w:cs="Lao UI"/>
                <w:b/>
                <w:sz w:val="18"/>
                <w:szCs w:val="18"/>
              </w:rPr>
            </w:pPr>
            <w:r w:rsidRPr="00A465F6">
              <w:rPr>
                <w:rFonts w:ascii="Arial Narrow" w:hAnsi="Arial Narrow" w:cs="Times New Roman"/>
                <w:sz w:val="16"/>
                <w:szCs w:val="16"/>
              </w:rPr>
              <w:t xml:space="preserve">F. This vehicle, despite being non-tracked, has its MP allotment printed in </w:t>
            </w:r>
            <w:r w:rsidRPr="00A465F6">
              <w:rPr>
                <w:rFonts w:ascii="Arial Narrow" w:hAnsi="Arial Narrow" w:cs="Times New Roman"/>
                <w:b/>
                <w:i/>
                <w:color w:val="FF0000"/>
                <w:sz w:val="16"/>
                <w:szCs w:val="16"/>
              </w:rPr>
              <w:t>red</w:t>
            </w:r>
            <w:r w:rsidRPr="00A465F6">
              <w:rPr>
                <w:rFonts w:ascii="Arial Narrow" w:hAnsi="Arial Narrow" w:cs="Times New Roman"/>
                <w:sz w:val="16"/>
                <w:szCs w:val="16"/>
              </w:rPr>
              <w:t xml:space="preserve"> and thus is subject to Mechanical Reliability DR as per D2.51.</w:t>
            </w:r>
          </w:p>
          <w:p w:rsidR="005A30FA" w:rsidRDefault="005A30FA" w:rsidP="00AE0DEF">
            <w:pPr>
              <w:tabs>
                <w:tab w:val="center" w:pos="2160"/>
              </w:tabs>
              <w:rPr>
                <w:rFonts w:ascii="Arial Narrow" w:hAnsi="Arial Narrow" w:cs="Lao UI"/>
                <w:b/>
                <w:sz w:val="18"/>
                <w:szCs w:val="18"/>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686"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15.  Marmon-Herrington III Armored Car (b)</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583922"/>
                  <wp:effectExtent l="19050" t="0" r="0" b="0"/>
                  <wp:docPr id="5687"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1" cstate="print"/>
                          <a:srcRect/>
                          <a:stretch>
                            <a:fillRect/>
                          </a:stretch>
                        </pic:blipFill>
                        <pic:spPr bwMode="auto">
                          <a:xfrm>
                            <a:off x="0" y="0"/>
                            <a:ext cx="1263141" cy="584862"/>
                          </a:xfrm>
                          <a:prstGeom prst="rect">
                            <a:avLst/>
                          </a:prstGeom>
                          <a:noFill/>
                          <a:ln w="9525">
                            <a:noFill/>
                            <a:miter lim="800000"/>
                            <a:headEnd/>
                            <a:tailEnd/>
                          </a:ln>
                        </pic:spPr>
                      </pic:pic>
                    </a:graphicData>
                  </a:graphic>
                </wp:inline>
              </w:drawing>
            </w:r>
          </w:p>
          <w:p w:rsidR="005A30FA" w:rsidRDefault="005A30FA" w:rsidP="00AE0DEF">
            <w:pPr>
              <w:tabs>
                <w:tab w:val="center" w:pos="2160"/>
              </w:tabs>
              <w:rPr>
                <w:rFonts w:ascii="Arial Narrow" w:hAnsi="Arial Narrow" w:cs="Lao UI"/>
                <w:sz w:val="16"/>
                <w:szCs w:val="16"/>
              </w:rPr>
            </w:pPr>
            <w:r w:rsidRPr="00A465F6">
              <w:rPr>
                <w:rFonts w:ascii="Arial Narrow" w:hAnsi="Arial Narrow" w:cs="Lao UI"/>
                <w:sz w:val="16"/>
                <w:szCs w:val="16"/>
              </w:rPr>
              <w:t>†  Make 2 TK DRs on the MG column when using the AP TK Table (only one, firer's choice, is used).</w:t>
            </w:r>
          </w:p>
          <w:p w:rsidR="005A30FA" w:rsidRPr="00A465F6" w:rsidRDefault="005A30FA" w:rsidP="00AE0DEF">
            <w:pPr>
              <w:tabs>
                <w:tab w:val="center" w:pos="2160"/>
              </w:tabs>
              <w:rPr>
                <w:rFonts w:ascii="Arial Narrow" w:hAnsi="Arial Narrow"/>
                <w:sz w:val="16"/>
                <w:szCs w:val="16"/>
              </w:rPr>
            </w:pPr>
            <w:r>
              <w:rPr>
                <w:rFonts w:ascii="Arial Narrow" w:hAnsi="Arial Narrow"/>
                <w:sz w:val="16"/>
                <w:szCs w:val="16"/>
              </w:rPr>
              <w:t>C.  Although a capture vehicle, the captured use penalties of A21.11-.12 do not apply.</w:t>
            </w:r>
          </w:p>
          <w:p w:rsidR="005A30FA" w:rsidRPr="00A465F6" w:rsidRDefault="005A30FA" w:rsidP="00AE0DEF">
            <w:pPr>
              <w:tabs>
                <w:tab w:val="center" w:pos="2160"/>
              </w:tabs>
              <w:rPr>
                <w:rFonts w:ascii="Arial Narrow" w:hAnsi="Arial Narrow" w:cs="Lao UI"/>
                <w:b/>
                <w:sz w:val="18"/>
                <w:szCs w:val="18"/>
              </w:rPr>
            </w:pPr>
            <w:r w:rsidRPr="00A465F6">
              <w:rPr>
                <w:rFonts w:ascii="Arial Narrow" w:hAnsi="Arial Narrow" w:cs="Times New Roman"/>
                <w:sz w:val="16"/>
                <w:szCs w:val="16"/>
              </w:rPr>
              <w:t xml:space="preserve">F. This vehicle, despite being non-tracked, has its MP allotment printed in </w:t>
            </w:r>
            <w:r w:rsidRPr="00A465F6">
              <w:rPr>
                <w:rFonts w:ascii="Arial Narrow" w:hAnsi="Arial Narrow" w:cs="Times New Roman"/>
                <w:b/>
                <w:i/>
                <w:color w:val="FF0000"/>
                <w:sz w:val="16"/>
                <w:szCs w:val="16"/>
              </w:rPr>
              <w:t>red</w:t>
            </w:r>
            <w:r w:rsidRPr="00A465F6">
              <w:rPr>
                <w:rFonts w:ascii="Arial Narrow" w:hAnsi="Arial Narrow" w:cs="Times New Roman"/>
                <w:sz w:val="16"/>
                <w:szCs w:val="16"/>
              </w:rPr>
              <w:t xml:space="preserve"> and thus is subject to Mechanical Reliability DR as per D2.51.</w:t>
            </w:r>
          </w:p>
          <w:p w:rsidR="005A30FA" w:rsidRPr="00B9304B" w:rsidRDefault="005A30FA" w:rsidP="00AE0DEF">
            <w:pPr>
              <w:rPr>
                <w:rFonts w:ascii="Arial Narrow" w:hAnsi="Arial Narrow" w:cs="Lao UI"/>
                <w:b/>
                <w:color w:val="293315"/>
                <w:sz w:val="16"/>
                <w:szCs w:val="16"/>
                <w:highlight w:val="yellow"/>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688"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16.  Type 1 Ho-Ha</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38250" cy="582942"/>
                  <wp:effectExtent l="19050" t="0" r="0" b="0"/>
                  <wp:docPr id="5689"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2" cstate="print"/>
                          <a:srcRect/>
                          <a:stretch>
                            <a:fillRect/>
                          </a:stretch>
                        </pic:blipFill>
                        <pic:spPr bwMode="auto">
                          <a:xfrm>
                            <a:off x="0" y="0"/>
                            <a:ext cx="1240263" cy="583890"/>
                          </a:xfrm>
                          <a:prstGeom prst="rect">
                            <a:avLst/>
                          </a:prstGeom>
                          <a:noFill/>
                          <a:ln w="9525">
                            <a:noFill/>
                            <a:miter lim="800000"/>
                            <a:headEnd/>
                            <a:tailEnd/>
                          </a:ln>
                        </pic:spPr>
                      </pic:pic>
                    </a:graphicData>
                  </a:graphic>
                </wp:inline>
              </w:drawing>
            </w:r>
          </w:p>
          <w:p w:rsidR="005A30FA" w:rsidRPr="00D16B67" w:rsidRDefault="005A30FA" w:rsidP="00AE0DEF">
            <w:pPr>
              <w:tabs>
                <w:tab w:val="center" w:pos="2160"/>
              </w:tabs>
              <w:rPr>
                <w:rFonts w:ascii="Arial Narrow" w:hAnsi="Arial Narrow" w:cs="Lao UI"/>
                <w:b/>
                <w:color w:val="FF0000"/>
                <w:sz w:val="16"/>
                <w:szCs w:val="16"/>
              </w:rPr>
            </w:pPr>
            <w:r w:rsidRPr="00D16B67">
              <w:rPr>
                <w:rFonts w:ascii="Arial Narrow" w:hAnsi="Arial Narrow" w:cs="Lao UI"/>
                <w:b/>
                <w:color w:val="FF0000"/>
                <w:sz w:val="16"/>
                <w:szCs w:val="16"/>
              </w:rPr>
              <w:t>See BFP Vehicle Note 16 for MG CA diagram</w:t>
            </w:r>
          </w:p>
          <w:p w:rsidR="005A30FA" w:rsidRDefault="005A30FA" w:rsidP="00AE0DEF">
            <w:pPr>
              <w:rPr>
                <w:rFonts w:ascii="Arial Narrow" w:hAnsi="Arial Narrow" w:cs="Lao UI"/>
                <w:sz w:val="16"/>
                <w:szCs w:val="16"/>
              </w:rPr>
            </w:pPr>
            <w:r w:rsidRPr="00A465F6">
              <w:rPr>
                <w:rFonts w:ascii="Arial Narrow" w:hAnsi="Arial Narrow" w:cs="Lao UI"/>
                <w:sz w:val="16"/>
                <w:szCs w:val="16"/>
              </w:rPr>
              <w:t>†</w:t>
            </w:r>
            <w:r>
              <w:rPr>
                <w:rFonts w:ascii="Arial Narrow" w:hAnsi="Arial Narrow" w:cs="Lao UI"/>
                <w:sz w:val="16"/>
                <w:szCs w:val="16"/>
              </w:rPr>
              <w:t xml:space="preserve">  This halftrack starts each scenario with an Inherent crew and a 4-4-7 (or other by SSR) squad as a passenger that applies to the vehicles PP capacity.</w:t>
            </w:r>
          </w:p>
          <w:p w:rsidR="005A30FA" w:rsidRPr="00D16B67" w:rsidRDefault="005A30FA" w:rsidP="00AE0DEF">
            <w:pPr>
              <w:rPr>
                <w:rFonts w:ascii="Arial Narrow" w:hAnsi="Arial Narrow" w:cs="Lao UI"/>
                <w:sz w:val="16"/>
                <w:szCs w:val="16"/>
              </w:rPr>
            </w:pPr>
            <w:r w:rsidRPr="00A465F6">
              <w:rPr>
                <w:rFonts w:ascii="Arial Narrow" w:hAnsi="Arial Narrow" w:cs="Lao UI"/>
                <w:sz w:val="16"/>
                <w:szCs w:val="16"/>
              </w:rPr>
              <w:t>†</w:t>
            </w:r>
            <w:r>
              <w:rPr>
                <w:rFonts w:ascii="Arial Narrow" w:hAnsi="Arial Narrow" w:cs="Lao UI"/>
                <w:sz w:val="16"/>
                <w:szCs w:val="16"/>
              </w:rPr>
              <w:t xml:space="preserve"> The AAMG FP consists of 3 MGs: one LMG (MA 2 FP), and 2 secondary LMG (each with 2 FP).  The MA LMG may fire normally in an direction.  The secondary LMG have restricted firing arcs per the diagram.</w:t>
            </w:r>
          </w:p>
        </w:tc>
      </w:tr>
      <w:tr w:rsidR="005A30FA" w:rsidRPr="00FE3236" w:rsidTr="004D1529">
        <w:trPr>
          <w:trHeight w:val="2736"/>
        </w:trPr>
        <w:tc>
          <w:tcPr>
            <w:tcW w:w="4536" w:type="dxa"/>
          </w:tcPr>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lastRenderedPageBreak/>
              <w:t>16.  Type 1 Ho-Ha</w:t>
            </w:r>
          </w:p>
          <w:p w:rsidR="005A30FA" w:rsidRDefault="005A30FA" w:rsidP="005A30FA">
            <w:pPr>
              <w:rPr>
                <w:rFonts w:ascii="Arial Narrow" w:hAnsi="Arial Narrow" w:cs="Lao UI"/>
                <w:sz w:val="16"/>
                <w:szCs w:val="16"/>
              </w:rPr>
            </w:pPr>
            <w:r w:rsidRPr="00A465F6">
              <w:rPr>
                <w:rFonts w:ascii="Arial Narrow" w:hAnsi="Arial Narrow" w:cs="Lao UI"/>
                <w:sz w:val="16"/>
                <w:szCs w:val="16"/>
              </w:rPr>
              <w:t>†</w:t>
            </w:r>
            <w:r>
              <w:rPr>
                <w:rFonts w:ascii="Arial Narrow" w:hAnsi="Arial Narrow" w:cs="Lao UI"/>
                <w:sz w:val="16"/>
                <w:szCs w:val="16"/>
              </w:rPr>
              <w:t xml:space="preserve">  The Inherent crew may only fire the MA unless it is Disabled/Malfunctioned, whereby it can fire one of the secondary AAMG instead.  Only a Good Order Passenger may fire a secondary AAMG.  Each red-FP AAMG fired by a Passenger counts as use of a SW for determining the use of that Passengers inherent FP.  If all AAMG are properly manned, they may be fired together or at separate targets within the limits of firing restrictions.</w:t>
            </w:r>
          </w:p>
          <w:p w:rsidR="005A30FA" w:rsidRPr="00B9304B" w:rsidRDefault="005A30FA" w:rsidP="005A30FA">
            <w:pPr>
              <w:rPr>
                <w:rFonts w:ascii="Arial Narrow" w:hAnsi="Arial Narrow" w:cs="Lao UI"/>
                <w:b/>
                <w:color w:val="293315"/>
                <w:sz w:val="16"/>
                <w:szCs w:val="16"/>
                <w:highlight w:val="yellow"/>
              </w:rPr>
            </w:pPr>
            <w:r w:rsidRPr="00A465F6">
              <w:rPr>
                <w:rFonts w:ascii="Arial Narrow" w:hAnsi="Arial Narrow" w:cs="Lao UI"/>
                <w:sz w:val="16"/>
                <w:szCs w:val="16"/>
              </w:rPr>
              <w:t>†</w:t>
            </w:r>
            <w:r>
              <w:rPr>
                <w:rFonts w:ascii="Arial Narrow" w:hAnsi="Arial Narrow" w:cs="Lao UI"/>
                <w:sz w:val="16"/>
                <w:szCs w:val="16"/>
              </w:rPr>
              <w:t xml:space="preserve">  Each AAMG is Malfunctioned, Disabled, and Repaired independently of the others.  The ROF only applies to the MA, therefore a shot must be announced as such to receive that benefit.  An Armor/Passenger leader may direct that fire of more than one vehicular mounted/Passenger fired MG only if those MG are fired together as a FG.</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791"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17.  M3A1 Scout Car (a)</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14450" cy="606343"/>
                  <wp:effectExtent l="19050" t="0" r="0" b="0"/>
                  <wp:docPr id="5792"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cstate="print"/>
                          <a:srcRect/>
                          <a:stretch>
                            <a:fillRect/>
                          </a:stretch>
                        </pic:blipFill>
                        <pic:spPr bwMode="auto">
                          <a:xfrm>
                            <a:off x="0" y="0"/>
                            <a:ext cx="1314450" cy="606343"/>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sz w:val="16"/>
                <w:szCs w:val="16"/>
              </w:rPr>
            </w:pPr>
            <w:r>
              <w:rPr>
                <w:rFonts w:ascii="Arial Narrow" w:hAnsi="Arial Narrow"/>
                <w:sz w:val="16"/>
                <w:szCs w:val="16"/>
              </w:rPr>
              <w:t>A.  The (a) indicates U.S, (b) British, &amp; (f) French for ESB purposes</w:t>
            </w:r>
          </w:p>
          <w:p w:rsidR="005A30FA" w:rsidRDefault="005A30FA" w:rsidP="00AE0DEF">
            <w:pPr>
              <w:tabs>
                <w:tab w:val="center" w:pos="2160"/>
              </w:tabs>
              <w:rPr>
                <w:rFonts w:ascii="Arial Narrow" w:hAnsi="Arial Narrow"/>
                <w:sz w:val="16"/>
                <w:szCs w:val="16"/>
              </w:rPr>
            </w:pPr>
            <w:r>
              <w:rPr>
                <w:rFonts w:ascii="Arial Narrow" w:hAnsi="Arial Narrow"/>
                <w:sz w:val="16"/>
                <w:szCs w:val="16"/>
              </w:rPr>
              <w:t>C.  Although a capture vehicle, the captured use penalties of A21.11-.12 do not apply.  They also do not apply if they are recaptured by U.S. forces.</w:t>
            </w:r>
          </w:p>
          <w:p w:rsidR="005A30FA" w:rsidRPr="00D16B67" w:rsidRDefault="005A30FA" w:rsidP="00AE0DEF">
            <w:pPr>
              <w:rPr>
                <w:rFonts w:ascii="Arial Narrow" w:hAnsi="Arial Narrow" w:cs="Lao UI"/>
                <w:sz w:val="16"/>
                <w:szCs w:val="16"/>
              </w:rPr>
            </w:pPr>
            <w:r w:rsidRPr="00D16B67">
              <w:rPr>
                <w:rFonts w:ascii="Arial Narrow" w:hAnsi="Arial Narrow" w:cs="Lao UI"/>
                <w:sz w:val="16"/>
                <w:szCs w:val="16"/>
              </w:rPr>
              <w:t xml:space="preserve">A.  </w:t>
            </w:r>
            <w:r>
              <w:rPr>
                <w:rFonts w:ascii="Arial Narrow" w:hAnsi="Arial Narrow" w:cs="Lao UI"/>
                <w:sz w:val="16"/>
                <w:szCs w:val="16"/>
              </w:rPr>
              <w:t>T</w:t>
            </w:r>
            <w:r w:rsidRPr="00D16B67">
              <w:rPr>
                <w:rFonts w:ascii="Arial Narrow" w:hAnsi="Arial Narrow" w:cs="Lao UI"/>
                <w:sz w:val="16"/>
                <w:szCs w:val="16"/>
              </w:rPr>
              <w:t xml:space="preserve">he MA </w:t>
            </w:r>
            <w:r w:rsidRPr="00D16B67">
              <w:rPr>
                <w:rFonts w:ascii="Arial Narrow" w:hAnsi="Arial Narrow" w:cs="Lao UI"/>
                <w:i/>
                <w:sz w:val="16"/>
                <w:szCs w:val="16"/>
              </w:rPr>
              <w:t>and all MG</w:t>
            </w:r>
            <w:r w:rsidRPr="00D16B67">
              <w:rPr>
                <w:rFonts w:ascii="Arial Narrow" w:hAnsi="Arial Narrow" w:cs="Lao UI"/>
                <w:sz w:val="16"/>
                <w:szCs w:val="16"/>
              </w:rPr>
              <w:t xml:space="preserve"> have B11.  This is signified by "B11" in </w:t>
            </w:r>
            <w:r w:rsidRPr="00D16B67">
              <w:rPr>
                <w:rFonts w:ascii="Arial Narrow" w:hAnsi="Arial Narrow" w:cs="Lao UI"/>
                <w:b/>
                <w:color w:val="FF0000"/>
                <w:sz w:val="16"/>
                <w:szCs w:val="16"/>
              </w:rPr>
              <w:t>red</w:t>
            </w:r>
            <w:r w:rsidRPr="00D16B67">
              <w:rPr>
                <w:rFonts w:ascii="Arial Narrow" w:hAnsi="Arial Narrow" w:cs="Lao UI"/>
                <w:sz w:val="16"/>
                <w:szCs w:val="16"/>
              </w:rPr>
              <w:t xml:space="preserve"> on the counter.</w:t>
            </w:r>
          </w:p>
          <w:p w:rsidR="005A30FA" w:rsidRPr="00B9304B" w:rsidRDefault="005A30FA" w:rsidP="00AE0DEF">
            <w:pPr>
              <w:rPr>
                <w:rFonts w:ascii="Arial Narrow" w:hAnsi="Arial Narrow" w:cs="Lao UI"/>
                <w:b/>
                <w:color w:val="293315"/>
                <w:sz w:val="16"/>
                <w:szCs w:val="16"/>
                <w:highlight w:val="yellow"/>
              </w:rPr>
            </w:pPr>
            <w:r w:rsidRPr="00D16B67">
              <w:rPr>
                <w:rFonts w:ascii="Arial Narrow" w:hAnsi="Arial Narrow" w:cs="Times New Roman"/>
                <w:sz w:val="16"/>
                <w:szCs w:val="16"/>
              </w:rPr>
              <w:t xml:space="preserve">F. This vehicle, despite being non-tracked, has its MP allotment printed in </w:t>
            </w:r>
            <w:r w:rsidRPr="00D16B67">
              <w:rPr>
                <w:rFonts w:ascii="Arial Narrow" w:hAnsi="Arial Narrow" w:cs="Times New Roman"/>
                <w:b/>
                <w:i/>
                <w:color w:val="FF0000"/>
                <w:sz w:val="16"/>
                <w:szCs w:val="16"/>
              </w:rPr>
              <w:t>red</w:t>
            </w:r>
            <w:r w:rsidRPr="00D16B67">
              <w:rPr>
                <w:rFonts w:ascii="Arial Narrow" w:hAnsi="Arial Narrow" w:cs="Times New Roman"/>
                <w:sz w:val="16"/>
                <w:szCs w:val="16"/>
              </w:rPr>
              <w:t xml:space="preserve"> and thus is subject to Mechanical Reliability DR as per D2.51.</w:t>
            </w:r>
          </w:p>
        </w:tc>
        <w:tc>
          <w:tcPr>
            <w:tcW w:w="4536" w:type="dxa"/>
          </w:tcPr>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17.  M3A1 Scout Car (a)</w:t>
            </w:r>
          </w:p>
          <w:p w:rsidR="005A30FA" w:rsidRPr="003A3DB5" w:rsidRDefault="005A30FA" w:rsidP="00AE0DEF">
            <w:pPr>
              <w:rPr>
                <w:rFonts w:ascii="Arial Narrow" w:hAnsi="Arial Narrow" w:cs="Times New Roman"/>
                <w:sz w:val="16"/>
                <w:szCs w:val="16"/>
              </w:rPr>
            </w:pPr>
            <w:r>
              <w:rPr>
                <w:rFonts w:ascii="Arial Narrow" w:hAnsi="Arial Narrow" w:cs="Times New Roman"/>
                <w:sz w:val="16"/>
                <w:szCs w:val="16"/>
              </w:rPr>
              <w:t xml:space="preserve">† </w:t>
            </w:r>
            <w:r w:rsidRPr="003A3DB5">
              <w:rPr>
                <w:rFonts w:ascii="Arial Narrow" w:hAnsi="Arial Narrow" w:cs="Times New Roman"/>
                <w:sz w:val="16"/>
                <w:szCs w:val="16"/>
              </w:rPr>
              <w:t>This vehicle can retain unpossessed SW aboard it (D6.4), and its crew/Passenger may</w:t>
            </w:r>
            <w:r>
              <w:rPr>
                <w:rFonts w:ascii="Arial Narrow" w:hAnsi="Arial Narrow" w:cs="Times New Roman"/>
                <w:sz w:val="16"/>
                <w:szCs w:val="16"/>
              </w:rPr>
              <w:t xml:space="preserve"> Remove either of its MG, and Mounted Fire Penalties (D6.1) do not apply to its Passenger(s).  The MA is removed as a dm .50-cal HMG and the other MG is removed as a dm MMG; use (without penalty) the American .50-cal HMG &amp; MMG.</w:t>
            </w:r>
          </w:p>
          <w:p w:rsidR="005A30FA" w:rsidRDefault="005A30FA" w:rsidP="00AE0DEF">
            <w:pPr>
              <w:rPr>
                <w:rFonts w:ascii="Arial Narrow" w:hAnsi="Arial Narrow" w:cs="Lao UI"/>
                <w:b/>
                <w:sz w:val="18"/>
                <w:szCs w:val="18"/>
              </w:rPr>
            </w:pPr>
          </w:p>
        </w:tc>
      </w:tr>
      <w:tr w:rsidR="005A30FA" w:rsidRPr="00FE3236" w:rsidTr="004D1529">
        <w:trPr>
          <w:trHeight w:val="2736"/>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892"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18.  Carrier A (b)</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589874"/>
                  <wp:effectExtent l="19050" t="0" r="0" b="0"/>
                  <wp:docPr id="589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4" cstate="print"/>
                          <a:srcRect/>
                          <a:stretch>
                            <a:fillRect/>
                          </a:stretch>
                        </pic:blipFill>
                        <pic:spPr bwMode="auto">
                          <a:xfrm>
                            <a:off x="0" y="0"/>
                            <a:ext cx="1261110" cy="589874"/>
                          </a:xfrm>
                          <a:prstGeom prst="rect">
                            <a:avLst/>
                          </a:prstGeom>
                          <a:noFill/>
                          <a:ln w="9525">
                            <a:noFill/>
                            <a:miter lim="800000"/>
                            <a:headEnd/>
                            <a:tailEnd/>
                          </a:ln>
                        </pic:spPr>
                      </pic:pic>
                    </a:graphicData>
                  </a:graphic>
                </wp:inline>
              </w:drawing>
            </w:r>
          </w:p>
          <w:p w:rsidR="005A30FA" w:rsidRDefault="005A30FA" w:rsidP="005A30FA">
            <w:pPr>
              <w:rPr>
                <w:rFonts w:ascii="Arial Narrow" w:hAnsi="Arial Narrow" w:cs="Lao UI"/>
                <w:sz w:val="16"/>
                <w:szCs w:val="16"/>
              </w:rPr>
            </w:pPr>
            <w:r w:rsidRPr="00A465F6">
              <w:rPr>
                <w:rFonts w:ascii="Arial Narrow" w:hAnsi="Arial Narrow" w:cs="Lao UI"/>
                <w:sz w:val="16"/>
                <w:szCs w:val="16"/>
              </w:rPr>
              <w:t>†</w:t>
            </w:r>
            <w:r>
              <w:rPr>
                <w:rFonts w:ascii="Arial Narrow" w:hAnsi="Arial Narrow" w:cs="Lao UI"/>
                <w:sz w:val="16"/>
                <w:szCs w:val="16"/>
              </w:rPr>
              <w:t xml:space="preserve">  The Inherent crew is a 2-3-7 HS (D6.82)</w:t>
            </w:r>
          </w:p>
          <w:p w:rsidR="005A30FA" w:rsidRPr="00B9304B" w:rsidRDefault="005A30FA" w:rsidP="005A30FA">
            <w:pPr>
              <w:rPr>
                <w:rFonts w:ascii="Arial Narrow" w:hAnsi="Arial Narrow" w:cs="Lao UI"/>
                <w:b/>
                <w:color w:val="293315"/>
                <w:sz w:val="16"/>
                <w:szCs w:val="16"/>
                <w:highlight w:val="yellow"/>
              </w:rPr>
            </w:pPr>
          </w:p>
        </w:tc>
        <w:tc>
          <w:tcPr>
            <w:tcW w:w="4536" w:type="dxa"/>
          </w:tcPr>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18.  Carrier A (b)</w:t>
            </w:r>
          </w:p>
          <w:p w:rsidR="005A30FA" w:rsidRDefault="005A30FA" w:rsidP="005A30FA">
            <w:pPr>
              <w:rPr>
                <w:rFonts w:ascii="Arial Narrow" w:hAnsi="Arial Narrow"/>
                <w:sz w:val="16"/>
                <w:szCs w:val="16"/>
              </w:rPr>
            </w:pPr>
            <w:r w:rsidRPr="00A465F6">
              <w:rPr>
                <w:rFonts w:ascii="Arial Narrow" w:hAnsi="Arial Narrow" w:cs="Lao UI"/>
                <w:sz w:val="16"/>
                <w:szCs w:val="16"/>
              </w:rPr>
              <w:t>†</w:t>
            </w:r>
            <w:r>
              <w:rPr>
                <w:rFonts w:ascii="Arial Narrow" w:hAnsi="Arial Narrow" w:cs="Lao UI"/>
                <w:sz w:val="16"/>
                <w:szCs w:val="16"/>
              </w:rPr>
              <w:t xml:space="preserve">  The 2 FP BMG may be repositioned as a normal MA AAMG.  This can be done only by placing an AA counter on the Carrier at the end of any friendly fire phase (not MPh) in which the BMG has not fired and the Inherent crew is not stunned, shocked, or broken, or in Melee.  As long as the AA counter remains on the Carrier, it FP is assumed to be -/-/2 with a zero Multiple ROF.  The AAMG may be repositioned as a BMG MA by using the same principles to remove the AA counter</w:t>
            </w:r>
          </w:p>
          <w:p w:rsidR="005A30FA" w:rsidRDefault="005A30FA" w:rsidP="005A30FA">
            <w:pPr>
              <w:rPr>
                <w:rFonts w:ascii="Arial Narrow" w:hAnsi="Arial Narrow"/>
                <w:sz w:val="16"/>
                <w:szCs w:val="16"/>
              </w:rPr>
            </w:pPr>
            <w:r>
              <w:rPr>
                <w:rFonts w:ascii="Arial Narrow" w:hAnsi="Arial Narrow"/>
                <w:sz w:val="16"/>
                <w:szCs w:val="16"/>
              </w:rPr>
              <w:t>A.  The (a) indicates U.S, (b) British, &amp; (f) French for ESB purposes</w:t>
            </w:r>
          </w:p>
          <w:p w:rsidR="005A30FA" w:rsidRDefault="005A30FA" w:rsidP="005A30FA">
            <w:pPr>
              <w:tabs>
                <w:tab w:val="center" w:pos="2160"/>
              </w:tabs>
              <w:rPr>
                <w:rFonts w:ascii="Arial Narrow" w:hAnsi="Arial Narrow"/>
                <w:sz w:val="16"/>
                <w:szCs w:val="16"/>
              </w:rPr>
            </w:pPr>
            <w:r>
              <w:rPr>
                <w:rFonts w:ascii="Arial Narrow" w:hAnsi="Arial Narrow"/>
                <w:sz w:val="16"/>
                <w:szCs w:val="16"/>
              </w:rPr>
              <w:t>C.  Although a capture vehicle, the captured use penalties of A21.11-.12 do not apply.  They also do not apply if they are recaptured by British forces.</w:t>
            </w:r>
          </w:p>
          <w:p w:rsidR="005A30FA" w:rsidRDefault="005A30FA" w:rsidP="00E91AB0">
            <w:pPr>
              <w:rPr>
                <w:rFonts w:ascii="Arial Narrow" w:hAnsi="Arial Narrow" w:cs="Lao UI"/>
                <w:b/>
                <w:sz w:val="18"/>
                <w:szCs w:val="18"/>
              </w:rPr>
            </w:pPr>
          </w:p>
        </w:tc>
        <w:tc>
          <w:tcPr>
            <w:tcW w:w="4536" w:type="dxa"/>
          </w:tcPr>
          <w:p w:rsidR="005A30FA" w:rsidRDefault="005A30FA" w:rsidP="005A30FA">
            <w:pPr>
              <w:rPr>
                <w:rFonts w:ascii="Arial Narrow" w:hAnsi="Arial Narrow" w:cs="Lao UI"/>
                <w:b/>
                <w:color w:val="293315"/>
                <w:sz w:val="16"/>
                <w:szCs w:val="16"/>
              </w:rPr>
            </w:pPr>
            <w:r>
              <w:rPr>
                <w:rFonts w:ascii="Arial Narrow" w:hAnsi="Arial Narrow" w:cs="Lao UI"/>
                <w:sz w:val="16"/>
                <w:szCs w:val="16"/>
              </w:rPr>
              <w:t>.</w:t>
            </w:r>
            <w:r w:rsidRPr="00B9304B">
              <w:rPr>
                <w:rFonts w:ascii="Arial Narrow" w:hAnsi="Arial Narrow" w:cs="Lao UI"/>
                <w:b/>
                <w:color w:val="293315"/>
                <w:sz w:val="16"/>
                <w:szCs w:val="16"/>
                <w:highlight w:val="yellow"/>
              </w:rPr>
              <w:t xml:space="preserve"> 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894"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19.  Type 2 Ho-I Gun Tank</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38250" cy="577319"/>
                  <wp:effectExtent l="19050" t="0" r="0" b="0"/>
                  <wp:docPr id="589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5" cstate="print"/>
                          <a:srcRect/>
                          <a:stretch>
                            <a:fillRect/>
                          </a:stretch>
                        </pic:blipFill>
                        <pic:spPr bwMode="auto">
                          <a:xfrm>
                            <a:off x="0" y="0"/>
                            <a:ext cx="1240244" cy="578249"/>
                          </a:xfrm>
                          <a:prstGeom prst="rect">
                            <a:avLst/>
                          </a:prstGeom>
                          <a:noFill/>
                          <a:ln w="9525">
                            <a:noFill/>
                            <a:miter lim="800000"/>
                            <a:headEnd/>
                            <a:tailEnd/>
                          </a:ln>
                        </pic:spPr>
                      </pic:pic>
                    </a:graphicData>
                  </a:graphic>
                </wp:inline>
              </w:drawing>
            </w:r>
          </w:p>
          <w:p w:rsidR="005A30FA" w:rsidRPr="00B9304B" w:rsidRDefault="005A30FA" w:rsidP="00B656C0">
            <w:pPr>
              <w:rPr>
                <w:rFonts w:ascii="Arial Narrow" w:hAnsi="Arial Narrow" w:cs="Lao UI"/>
                <w:b/>
                <w:color w:val="293315"/>
                <w:sz w:val="16"/>
                <w:szCs w:val="16"/>
                <w:highlight w:val="yellow"/>
              </w:rPr>
            </w:pPr>
          </w:p>
        </w:tc>
      </w:tr>
      <w:tr w:rsidR="005A30FA" w:rsidRPr="00FE3236" w:rsidTr="004D1529">
        <w:trPr>
          <w:trHeight w:val="2736"/>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898"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20.  Type 1 Ho-Ni Gun Tank</w:t>
            </w:r>
          </w:p>
          <w:p w:rsidR="005A30FA" w:rsidRDefault="005A30FA" w:rsidP="005A30FA">
            <w:pPr>
              <w:tabs>
                <w:tab w:val="left"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595864"/>
                  <wp:effectExtent l="19050" t="0" r="0" b="0"/>
                  <wp:docPr id="5899"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6" cstate="print"/>
                          <a:srcRect/>
                          <a:stretch>
                            <a:fillRect/>
                          </a:stretch>
                        </pic:blipFill>
                        <pic:spPr bwMode="auto">
                          <a:xfrm>
                            <a:off x="0" y="0"/>
                            <a:ext cx="1261110" cy="595864"/>
                          </a:xfrm>
                          <a:prstGeom prst="rect">
                            <a:avLst/>
                          </a:prstGeom>
                          <a:noFill/>
                          <a:ln w="9525">
                            <a:noFill/>
                            <a:miter lim="800000"/>
                            <a:headEnd/>
                            <a:tailEnd/>
                          </a:ln>
                        </pic:spPr>
                      </pic:pic>
                    </a:graphicData>
                  </a:graphic>
                </wp:inline>
              </w:drawing>
            </w:r>
            <w:r>
              <w:rPr>
                <w:rFonts w:ascii="Arial Narrow" w:hAnsi="Arial Narrow" w:cs="Lao UI"/>
                <w:b/>
                <w:sz w:val="18"/>
                <w:szCs w:val="18"/>
              </w:rPr>
              <w:tab/>
            </w:r>
          </w:p>
          <w:p w:rsidR="005A30FA" w:rsidRPr="00B9304B" w:rsidRDefault="005A30FA" w:rsidP="005A30FA">
            <w:pPr>
              <w:tabs>
                <w:tab w:val="center" w:pos="2160"/>
              </w:tabs>
              <w:rPr>
                <w:rFonts w:ascii="Arial Narrow" w:hAnsi="Arial Narrow" w:cs="Lao UI"/>
                <w:b/>
                <w:color w:val="293315"/>
                <w:sz w:val="16"/>
                <w:szCs w:val="16"/>
                <w:highlight w:val="yellow"/>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900"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21.  M3 75 SPA (a)</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15390" cy="548886"/>
                  <wp:effectExtent l="19050" t="0" r="3810" b="0"/>
                  <wp:docPr id="590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7" cstate="print"/>
                          <a:srcRect/>
                          <a:stretch>
                            <a:fillRect/>
                          </a:stretch>
                        </pic:blipFill>
                        <pic:spPr bwMode="auto">
                          <a:xfrm>
                            <a:off x="0" y="0"/>
                            <a:ext cx="1215390" cy="548886"/>
                          </a:xfrm>
                          <a:prstGeom prst="rect">
                            <a:avLst/>
                          </a:prstGeom>
                          <a:noFill/>
                          <a:ln w="9525">
                            <a:noFill/>
                            <a:miter lim="800000"/>
                            <a:headEnd/>
                            <a:tailEnd/>
                          </a:ln>
                        </pic:spPr>
                      </pic:pic>
                    </a:graphicData>
                  </a:graphic>
                </wp:inline>
              </w:drawing>
            </w:r>
          </w:p>
          <w:p w:rsidR="005A30FA" w:rsidRPr="001C1BFB" w:rsidRDefault="005A30FA" w:rsidP="00AE0DEF">
            <w:pPr>
              <w:rPr>
                <w:rFonts w:ascii="Arial Narrow" w:hAnsi="Arial Narrow"/>
                <w:sz w:val="16"/>
                <w:szCs w:val="16"/>
              </w:rPr>
            </w:pPr>
            <w:r w:rsidRPr="001C1BFB">
              <w:rPr>
                <w:rFonts w:ascii="Arial Narrow" w:hAnsi="Arial Narrow"/>
                <w:sz w:val="16"/>
                <w:szCs w:val="16"/>
              </w:rPr>
              <w:t xml:space="preserve">B.  This vehicle uses </w:t>
            </w:r>
            <w:r w:rsidRPr="001C1BFB">
              <w:rPr>
                <w:rFonts w:ascii="Arial Narrow" w:hAnsi="Arial Narrow"/>
                <w:b/>
                <w:color w:val="FF0000"/>
                <w:sz w:val="16"/>
                <w:szCs w:val="16"/>
              </w:rPr>
              <w:t>Red</w:t>
            </w:r>
            <w:r w:rsidRPr="001C1BFB">
              <w:rPr>
                <w:rFonts w:ascii="Arial Narrow" w:hAnsi="Arial Narrow"/>
                <w:sz w:val="16"/>
                <w:szCs w:val="16"/>
              </w:rPr>
              <w:t xml:space="preserve"> TH #s</w:t>
            </w:r>
          </w:p>
          <w:p w:rsidR="005A30FA" w:rsidRPr="001C1BFB" w:rsidRDefault="005A30FA" w:rsidP="00AE0DEF">
            <w:pPr>
              <w:tabs>
                <w:tab w:val="center" w:pos="2160"/>
              </w:tabs>
              <w:rPr>
                <w:rFonts w:ascii="Arial Narrow" w:hAnsi="Arial Narrow"/>
                <w:sz w:val="16"/>
                <w:szCs w:val="16"/>
              </w:rPr>
            </w:pPr>
            <w:r w:rsidRPr="001C1BFB">
              <w:rPr>
                <w:rFonts w:ascii="Arial Narrow" w:hAnsi="Arial Narrow"/>
                <w:sz w:val="16"/>
                <w:szCs w:val="16"/>
              </w:rPr>
              <w:t>C.  Although a capture vehicle, the captured use penalties of A21.11-.12 do not apply.  They also do not apply if they are recaptured by U.S. forces.</w:t>
            </w:r>
          </w:p>
          <w:p w:rsidR="005A30FA" w:rsidRDefault="005A30FA" w:rsidP="00AE0DEF">
            <w:pPr>
              <w:tabs>
                <w:tab w:val="center" w:pos="2160"/>
              </w:tabs>
              <w:rPr>
                <w:rFonts w:ascii="Arial Narrow" w:hAnsi="Arial Narrow" w:cs="Lao UI"/>
                <w:b/>
                <w:sz w:val="18"/>
                <w:szCs w:val="18"/>
              </w:rPr>
            </w:pPr>
            <w:r w:rsidRPr="001C1BFB">
              <w:rPr>
                <w:rFonts w:ascii="Arial Narrow" w:hAnsi="Arial Narrow" w:cs="Times New Roman"/>
                <w:sz w:val="16"/>
                <w:szCs w:val="16"/>
              </w:rPr>
              <w:t>U.  Gunshield yields a +3 DRM against incoming fire through the AVF's front Target Facing.</w:t>
            </w:r>
          </w:p>
        </w:tc>
        <w:tc>
          <w:tcPr>
            <w:tcW w:w="4536" w:type="dxa"/>
          </w:tcPr>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21.  M3 75 SPA (a)</w:t>
            </w:r>
          </w:p>
          <w:p w:rsidR="005A30FA" w:rsidRPr="0019502B" w:rsidRDefault="005A30FA" w:rsidP="00AE0DEF">
            <w:pPr>
              <w:rPr>
                <w:rFonts w:ascii="Arial Narrow" w:hAnsi="Arial Narrow" w:cs="Tahoma"/>
                <w:sz w:val="16"/>
                <w:szCs w:val="16"/>
              </w:rPr>
            </w:pPr>
            <w:r w:rsidRPr="0019502B">
              <w:rPr>
                <w:rFonts w:ascii="Arial Narrow" w:hAnsi="Arial Narrow" w:cs="Tahoma"/>
                <w:sz w:val="16"/>
                <w:szCs w:val="16"/>
              </w:rPr>
              <w:t>M. 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p w:rsidR="005A30FA" w:rsidRPr="00B9304B" w:rsidRDefault="005A30FA" w:rsidP="00AE0DEF">
            <w:pPr>
              <w:rPr>
                <w:rFonts w:ascii="Arial Narrow" w:hAnsi="Arial Narrow" w:cs="Lao UI"/>
                <w:b/>
                <w:color w:val="293315"/>
                <w:sz w:val="16"/>
                <w:szCs w:val="16"/>
                <w:highlight w:val="yellow"/>
              </w:rPr>
            </w:pPr>
          </w:p>
        </w:tc>
      </w:tr>
      <w:tr w:rsidR="005A30FA" w:rsidRPr="00FE3236" w:rsidTr="004D1529">
        <w:trPr>
          <w:trHeight w:val="2736"/>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996"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22.  Type 97B Chi-Ha Gun Tank</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32947" cy="586740"/>
                  <wp:effectExtent l="19050" t="0" r="5303" b="0"/>
                  <wp:docPr id="5997"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8" cstate="print"/>
                          <a:srcRect/>
                          <a:stretch>
                            <a:fillRect/>
                          </a:stretch>
                        </pic:blipFill>
                        <pic:spPr bwMode="auto">
                          <a:xfrm>
                            <a:off x="0" y="0"/>
                            <a:ext cx="1234932" cy="587685"/>
                          </a:xfrm>
                          <a:prstGeom prst="rect">
                            <a:avLst/>
                          </a:prstGeom>
                          <a:noFill/>
                          <a:ln w="9525">
                            <a:noFill/>
                            <a:miter lim="800000"/>
                            <a:headEnd/>
                            <a:tailEnd/>
                          </a:ln>
                        </pic:spPr>
                      </pic:pic>
                    </a:graphicData>
                  </a:graphic>
                </wp:inline>
              </w:drawing>
            </w:r>
          </w:p>
          <w:p w:rsidR="005A30FA" w:rsidRDefault="005A30FA" w:rsidP="00B656C0">
            <w:pPr>
              <w:tabs>
                <w:tab w:val="center" w:pos="2160"/>
              </w:tabs>
              <w:rPr>
                <w:rFonts w:ascii="Arial Narrow" w:hAnsi="Arial Narrow" w:cs="Lao UI"/>
                <w:b/>
                <w:sz w:val="18"/>
                <w:szCs w:val="18"/>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5998"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23.  Type 3 Ho-Ni III Gun Tank</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29638" cy="579120"/>
                  <wp:effectExtent l="19050" t="0" r="8612" b="0"/>
                  <wp:docPr id="5999"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9" cstate="print"/>
                          <a:srcRect/>
                          <a:stretch>
                            <a:fillRect/>
                          </a:stretch>
                        </pic:blipFill>
                        <pic:spPr bwMode="auto">
                          <a:xfrm>
                            <a:off x="0" y="0"/>
                            <a:ext cx="1229638" cy="579120"/>
                          </a:xfrm>
                          <a:prstGeom prst="rect">
                            <a:avLst/>
                          </a:prstGeom>
                          <a:noFill/>
                          <a:ln w="9525">
                            <a:noFill/>
                            <a:miter lim="800000"/>
                            <a:headEnd/>
                            <a:tailEnd/>
                          </a:ln>
                        </pic:spPr>
                      </pic:pic>
                    </a:graphicData>
                  </a:graphic>
                </wp:inline>
              </w:drawing>
            </w:r>
          </w:p>
          <w:p w:rsidR="005A30FA" w:rsidRDefault="005A30FA" w:rsidP="00AE0DEF">
            <w:pPr>
              <w:tabs>
                <w:tab w:val="center" w:pos="2160"/>
              </w:tabs>
              <w:rPr>
                <w:rFonts w:ascii="Arial Narrow" w:hAnsi="Arial Narrow" w:cs="Lao UI"/>
                <w:b/>
                <w:sz w:val="18"/>
                <w:szCs w:val="18"/>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6000"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24.  Type 97 AA Truck</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83970" cy="614976"/>
                  <wp:effectExtent l="19050" t="0" r="0" b="0"/>
                  <wp:docPr id="6001"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60" cstate="print"/>
                          <a:srcRect/>
                          <a:stretch>
                            <a:fillRect/>
                          </a:stretch>
                        </pic:blipFill>
                        <pic:spPr bwMode="auto">
                          <a:xfrm>
                            <a:off x="0" y="0"/>
                            <a:ext cx="1283970" cy="614976"/>
                          </a:xfrm>
                          <a:prstGeom prst="rect">
                            <a:avLst/>
                          </a:prstGeom>
                          <a:noFill/>
                          <a:ln w="9525">
                            <a:noFill/>
                            <a:miter lim="800000"/>
                            <a:headEnd/>
                            <a:tailEnd/>
                          </a:ln>
                        </pic:spPr>
                      </pic:pic>
                    </a:graphicData>
                  </a:graphic>
                </wp:inline>
              </w:drawing>
            </w:r>
          </w:p>
          <w:p w:rsidR="005A30FA" w:rsidRPr="00B9304B" w:rsidRDefault="005A30FA" w:rsidP="00AE0DEF">
            <w:pPr>
              <w:rPr>
                <w:rFonts w:ascii="Arial Narrow" w:hAnsi="Arial Narrow" w:cs="Lao UI"/>
                <w:b/>
                <w:color w:val="293315"/>
                <w:sz w:val="16"/>
                <w:szCs w:val="16"/>
                <w:highlight w:val="yellow"/>
              </w:rPr>
            </w:pPr>
            <w:r w:rsidRPr="00A465F6">
              <w:rPr>
                <w:rFonts w:ascii="Arial Narrow" w:hAnsi="Arial Narrow" w:cs="Lao UI"/>
                <w:sz w:val="16"/>
                <w:szCs w:val="16"/>
              </w:rPr>
              <w:t>†</w:t>
            </w:r>
            <w:r>
              <w:rPr>
                <w:rFonts w:ascii="Arial Narrow" w:hAnsi="Arial Narrow" w:cs="Lao UI"/>
                <w:sz w:val="16"/>
                <w:szCs w:val="16"/>
              </w:rPr>
              <w:t xml:space="preserve">   The MA has AA capability.</w:t>
            </w:r>
          </w:p>
        </w:tc>
      </w:tr>
      <w:tr w:rsidR="005A30FA" w:rsidRPr="00FE3236" w:rsidTr="004D1529">
        <w:trPr>
          <w:trHeight w:val="2736"/>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6089"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sidRPr="00384E9D">
              <w:rPr>
                <w:rFonts w:ascii="Arial Narrow" w:hAnsi="Arial Narrow" w:cs="Lao UI"/>
                <w:b/>
                <w:sz w:val="16"/>
                <w:szCs w:val="16"/>
              </w:rPr>
              <w:t>Japanese Vehicle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25.  Type 98 MCT (Machine Cannon Truck)</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192530" cy="565290"/>
                  <wp:effectExtent l="19050" t="0" r="7620" b="0"/>
                  <wp:docPr id="6090"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1" cstate="print"/>
                          <a:srcRect/>
                          <a:stretch>
                            <a:fillRect/>
                          </a:stretch>
                        </pic:blipFill>
                        <pic:spPr bwMode="auto">
                          <a:xfrm>
                            <a:off x="0" y="0"/>
                            <a:ext cx="1194469" cy="566209"/>
                          </a:xfrm>
                          <a:prstGeom prst="rect">
                            <a:avLst/>
                          </a:prstGeom>
                          <a:noFill/>
                          <a:ln w="9525">
                            <a:noFill/>
                            <a:miter lim="800000"/>
                            <a:headEnd/>
                            <a:tailEnd/>
                          </a:ln>
                        </pic:spPr>
                      </pic:pic>
                    </a:graphicData>
                  </a:graphic>
                </wp:inline>
              </w:drawing>
            </w:r>
          </w:p>
          <w:p w:rsidR="005A30FA" w:rsidRDefault="005A30FA" w:rsidP="005A30FA">
            <w:pPr>
              <w:rPr>
                <w:rFonts w:ascii="Arial Narrow" w:hAnsi="Arial Narrow" w:cs="Lao UI"/>
                <w:sz w:val="16"/>
                <w:szCs w:val="16"/>
              </w:rPr>
            </w:pPr>
            <w:r w:rsidRPr="00A465F6">
              <w:rPr>
                <w:rFonts w:ascii="Arial Narrow" w:hAnsi="Arial Narrow" w:cs="Lao UI"/>
                <w:sz w:val="16"/>
                <w:szCs w:val="16"/>
              </w:rPr>
              <w:t>†</w:t>
            </w:r>
            <w:r>
              <w:rPr>
                <w:rFonts w:ascii="Arial Narrow" w:hAnsi="Arial Narrow" w:cs="Lao UI"/>
                <w:sz w:val="16"/>
                <w:szCs w:val="16"/>
              </w:rPr>
              <w:t xml:space="preserve">  This vehicle may not use </w:t>
            </w:r>
            <w:proofErr w:type="spellStart"/>
            <w:r>
              <w:rPr>
                <w:rFonts w:ascii="Arial Narrow" w:hAnsi="Arial Narrow" w:cs="Lao UI"/>
                <w:sz w:val="16"/>
                <w:szCs w:val="16"/>
              </w:rPr>
              <w:t>BFPh</w:t>
            </w:r>
            <w:proofErr w:type="spellEnd"/>
            <w:r>
              <w:rPr>
                <w:rFonts w:ascii="Arial Narrow" w:hAnsi="Arial Narrow" w:cs="Lao UI"/>
                <w:sz w:val="16"/>
                <w:szCs w:val="16"/>
              </w:rPr>
              <w:t>, nor Motion Fire vs. a target that lies within its VCA.</w:t>
            </w:r>
          </w:p>
          <w:p w:rsidR="005A30FA" w:rsidRDefault="005A30FA" w:rsidP="005A30FA">
            <w:pPr>
              <w:rPr>
                <w:rFonts w:ascii="Arial Narrow" w:hAnsi="Arial Narrow" w:cs="Lao UI"/>
                <w:sz w:val="16"/>
                <w:szCs w:val="16"/>
              </w:rPr>
            </w:pPr>
            <w:r w:rsidRPr="00A465F6">
              <w:rPr>
                <w:rFonts w:ascii="Arial Narrow" w:hAnsi="Arial Narrow" w:cs="Lao UI"/>
                <w:sz w:val="16"/>
                <w:szCs w:val="16"/>
              </w:rPr>
              <w:t>†</w:t>
            </w:r>
            <w:r>
              <w:rPr>
                <w:rFonts w:ascii="Arial Narrow" w:hAnsi="Arial Narrow" w:cs="Lao UI"/>
                <w:sz w:val="16"/>
                <w:szCs w:val="16"/>
              </w:rPr>
              <w:t xml:space="preserve">   The MA has AA capability.</w:t>
            </w:r>
          </w:p>
          <w:p w:rsidR="005A30FA" w:rsidRDefault="005A30FA" w:rsidP="005A30FA">
            <w:pPr>
              <w:tabs>
                <w:tab w:val="center" w:pos="2160"/>
              </w:tabs>
              <w:rPr>
                <w:rFonts w:ascii="Arial Narrow" w:hAnsi="Arial Narrow" w:cs="Lao UI"/>
                <w:b/>
                <w:sz w:val="18"/>
                <w:szCs w:val="18"/>
              </w:rPr>
            </w:pPr>
            <w:r w:rsidRPr="00A465F6">
              <w:rPr>
                <w:rFonts w:ascii="Arial Narrow" w:hAnsi="Arial Narrow" w:cs="Lao UI"/>
                <w:sz w:val="16"/>
                <w:szCs w:val="16"/>
              </w:rPr>
              <w:t>†</w:t>
            </w:r>
            <w:r>
              <w:rPr>
                <w:rFonts w:ascii="Arial Narrow" w:hAnsi="Arial Narrow" w:cs="Lao UI"/>
                <w:sz w:val="16"/>
                <w:szCs w:val="16"/>
              </w:rPr>
              <w:t xml:space="preserve">   The Gun may be (un)loaded as if Portee per British Note 77.  If successfully unloaded, the Gun is represented by a limbered Type 98 High-Angle Machine Cannon (Japanese Ordnance Note 21).</w:t>
            </w:r>
          </w:p>
        </w:tc>
        <w:tc>
          <w:tcPr>
            <w:tcW w:w="4536" w:type="dxa"/>
          </w:tcPr>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25.  Type 98 MCT (Machine Cannon Truck)</w:t>
            </w:r>
          </w:p>
          <w:p w:rsidR="005A30FA" w:rsidRPr="00AC3DB9" w:rsidRDefault="005A30FA" w:rsidP="00AE0DEF">
            <w:pPr>
              <w:rPr>
                <w:rFonts w:ascii="Arial Narrow" w:hAnsi="Arial Narrow" w:cs="Tahoma"/>
                <w:sz w:val="16"/>
                <w:szCs w:val="16"/>
              </w:rPr>
            </w:pPr>
            <w:r w:rsidRPr="00AC3DB9">
              <w:rPr>
                <w:rFonts w:ascii="Arial Narrow" w:hAnsi="Arial Narrow" w:cs="Tahoma"/>
                <w:sz w:val="16"/>
                <w:szCs w:val="16"/>
              </w:rPr>
              <w:t>H. This vehicle starts each scenario with an Infantry Crew (i.e. 2-2-8).  When such a crew exits its vehicle, its ID should be recorded since it differs from a normal Infantry Crew by having vehicular-crew capabilities.</w:t>
            </w:r>
          </w:p>
          <w:p w:rsidR="005A30FA" w:rsidRPr="00AC3DB9" w:rsidRDefault="005A30FA" w:rsidP="00AE0DEF">
            <w:pPr>
              <w:rPr>
                <w:rFonts w:ascii="Arial Narrow" w:hAnsi="Arial Narrow" w:cs="Times New Roman"/>
                <w:sz w:val="16"/>
                <w:szCs w:val="16"/>
              </w:rPr>
            </w:pPr>
            <w:r w:rsidRPr="00AC3DB9">
              <w:rPr>
                <w:rFonts w:ascii="Arial Narrow" w:hAnsi="Arial Narrow" w:cs="Times New Roman"/>
                <w:sz w:val="16"/>
                <w:szCs w:val="16"/>
              </w:rPr>
              <w:t>A.  MA &amp; CMG (if so equipped) have AA capability--signified by "MA:AA" being printed on the counter</w:t>
            </w:r>
          </w:p>
          <w:p w:rsidR="005A30FA" w:rsidRDefault="005A30FA" w:rsidP="00AE0DEF">
            <w:pPr>
              <w:tabs>
                <w:tab w:val="center" w:pos="2160"/>
              </w:tabs>
              <w:rPr>
                <w:rFonts w:ascii="Arial Narrow" w:hAnsi="Arial Narrow" w:cs="Lao UI"/>
                <w:b/>
                <w:sz w:val="18"/>
                <w:szCs w:val="18"/>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6091"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Japanese Ordnance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1.  Type 45 (1912) 240mm Howitzer</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88152" cy="601980"/>
                  <wp:effectExtent l="19050" t="0" r="7248" b="0"/>
                  <wp:docPr id="6092"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2" cstate="print"/>
                          <a:srcRect/>
                          <a:stretch>
                            <a:fillRect/>
                          </a:stretch>
                        </pic:blipFill>
                        <pic:spPr bwMode="auto">
                          <a:xfrm>
                            <a:off x="0" y="0"/>
                            <a:ext cx="1290260" cy="602965"/>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cs="Lao UI"/>
                <w:sz w:val="16"/>
                <w:szCs w:val="16"/>
              </w:rPr>
            </w:pPr>
            <w:r w:rsidRPr="00A465F6">
              <w:rPr>
                <w:rFonts w:ascii="Arial Narrow" w:hAnsi="Arial Narrow" w:cs="Lao UI"/>
                <w:sz w:val="16"/>
                <w:szCs w:val="16"/>
              </w:rPr>
              <w:t>†</w:t>
            </w:r>
            <w:r>
              <w:rPr>
                <w:rFonts w:ascii="Arial Narrow" w:hAnsi="Arial Narrow" w:cs="Lao UI"/>
                <w:sz w:val="16"/>
                <w:szCs w:val="16"/>
              </w:rPr>
              <w:t xml:space="preserve">  This Gun can never be towed.</w:t>
            </w:r>
          </w:p>
          <w:p w:rsidR="005A30FA" w:rsidRPr="00AC3DB9" w:rsidRDefault="005A30FA" w:rsidP="00AE0DEF">
            <w:pPr>
              <w:rPr>
                <w:rFonts w:ascii="Arial Narrow" w:hAnsi="Arial Narrow" w:cs="Lao UI"/>
                <w:sz w:val="16"/>
                <w:szCs w:val="16"/>
              </w:rPr>
            </w:pPr>
            <w:r w:rsidRPr="00A465F6">
              <w:rPr>
                <w:rFonts w:ascii="Arial Narrow" w:hAnsi="Arial Narrow" w:cs="Lao UI"/>
                <w:sz w:val="16"/>
                <w:szCs w:val="16"/>
              </w:rPr>
              <w:t>†</w:t>
            </w:r>
            <w:r>
              <w:rPr>
                <w:rFonts w:ascii="Arial Narrow" w:hAnsi="Arial Narrow" w:cs="Lao UI"/>
                <w:sz w:val="16"/>
                <w:szCs w:val="16"/>
              </w:rPr>
              <w:t xml:space="preserve"> 240mm HT TK# = 23</w:t>
            </w:r>
          </w:p>
        </w:tc>
      </w:tr>
      <w:tr w:rsidR="005A30FA" w:rsidRPr="00FE3236" w:rsidTr="004D1529">
        <w:trPr>
          <w:trHeight w:val="2736"/>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6176"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Japanese Ordnance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2.  Vickers AA Gun</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56837" cy="601980"/>
                  <wp:effectExtent l="19050" t="0" r="463" b="0"/>
                  <wp:docPr id="6177"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3" cstate="print"/>
                          <a:srcRect/>
                          <a:stretch>
                            <a:fillRect/>
                          </a:stretch>
                        </pic:blipFill>
                        <pic:spPr bwMode="auto">
                          <a:xfrm>
                            <a:off x="0" y="0"/>
                            <a:ext cx="1256837" cy="601980"/>
                          </a:xfrm>
                          <a:prstGeom prst="rect">
                            <a:avLst/>
                          </a:prstGeom>
                          <a:noFill/>
                          <a:ln w="9525">
                            <a:noFill/>
                            <a:miter lim="800000"/>
                            <a:headEnd/>
                            <a:tailEnd/>
                          </a:ln>
                        </pic:spPr>
                      </pic:pic>
                    </a:graphicData>
                  </a:graphic>
                </wp:inline>
              </w:drawing>
            </w:r>
          </w:p>
          <w:p w:rsidR="005A30FA" w:rsidRDefault="005A30FA" w:rsidP="005A30FA">
            <w:pPr>
              <w:tabs>
                <w:tab w:val="center" w:pos="2160"/>
              </w:tabs>
              <w:rPr>
                <w:rFonts w:ascii="Arial Narrow" w:hAnsi="Arial Narrow" w:cs="Lao UI"/>
                <w:sz w:val="16"/>
                <w:szCs w:val="16"/>
              </w:rPr>
            </w:pPr>
            <w:r w:rsidRPr="00A465F6">
              <w:rPr>
                <w:rFonts w:ascii="Arial Narrow" w:hAnsi="Arial Narrow" w:cs="Lao UI"/>
                <w:sz w:val="16"/>
                <w:szCs w:val="16"/>
              </w:rPr>
              <w:t xml:space="preserve">† </w:t>
            </w:r>
            <w:r>
              <w:rPr>
                <w:rFonts w:ascii="Arial Narrow" w:hAnsi="Arial Narrow" w:cs="Lao UI"/>
                <w:sz w:val="16"/>
                <w:szCs w:val="16"/>
              </w:rPr>
              <w:t xml:space="preserve"> Make 2 TK DRs </w:t>
            </w:r>
            <w:r w:rsidRPr="00A465F6">
              <w:rPr>
                <w:rFonts w:ascii="Arial Narrow" w:hAnsi="Arial Narrow" w:cs="Lao UI"/>
                <w:sz w:val="16"/>
                <w:szCs w:val="16"/>
              </w:rPr>
              <w:t>when using the AP TK Table (only one, firer's choice, is used).</w:t>
            </w:r>
          </w:p>
          <w:p w:rsidR="005A30FA" w:rsidRDefault="005A30FA" w:rsidP="005A30FA">
            <w:pPr>
              <w:tabs>
                <w:tab w:val="center" w:pos="2160"/>
              </w:tabs>
              <w:rPr>
                <w:rFonts w:ascii="Arial Narrow" w:hAnsi="Arial Narrow" w:cs="Lao UI"/>
                <w:b/>
                <w:sz w:val="18"/>
                <w:szCs w:val="18"/>
              </w:rPr>
            </w:pPr>
            <w:r w:rsidRPr="00A465F6">
              <w:rPr>
                <w:rFonts w:ascii="Arial Narrow" w:hAnsi="Arial Narrow" w:cs="Lao UI"/>
                <w:sz w:val="16"/>
                <w:szCs w:val="16"/>
              </w:rPr>
              <w:t xml:space="preserve">†  </w:t>
            </w:r>
            <w:r>
              <w:rPr>
                <w:rFonts w:ascii="Arial Narrow" w:hAnsi="Arial Narrow" w:cs="Lao UI"/>
                <w:sz w:val="16"/>
                <w:szCs w:val="16"/>
              </w:rPr>
              <w:t>AP TK# = 8</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6178"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Japanese Ordnance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3.  Type 91 Twin-mount Vickers AA Gun</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29995" cy="573202"/>
                  <wp:effectExtent l="19050" t="0" r="8255" b="0"/>
                  <wp:docPr id="6179"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64" cstate="print"/>
                          <a:srcRect/>
                          <a:stretch>
                            <a:fillRect/>
                          </a:stretch>
                        </pic:blipFill>
                        <pic:spPr bwMode="auto">
                          <a:xfrm>
                            <a:off x="0" y="0"/>
                            <a:ext cx="1229995" cy="573202"/>
                          </a:xfrm>
                          <a:prstGeom prst="rect">
                            <a:avLst/>
                          </a:prstGeom>
                          <a:noFill/>
                          <a:ln w="9525">
                            <a:noFill/>
                            <a:miter lim="800000"/>
                            <a:headEnd/>
                            <a:tailEnd/>
                          </a:ln>
                        </pic:spPr>
                      </pic:pic>
                    </a:graphicData>
                  </a:graphic>
                </wp:inline>
              </w:drawing>
            </w:r>
          </w:p>
          <w:p w:rsidR="005A30FA" w:rsidRDefault="005A30FA" w:rsidP="00AE0DEF">
            <w:pPr>
              <w:tabs>
                <w:tab w:val="center" w:pos="2160"/>
              </w:tabs>
              <w:rPr>
                <w:rFonts w:ascii="Arial Narrow" w:hAnsi="Arial Narrow" w:cs="Lao UI"/>
                <w:sz w:val="16"/>
                <w:szCs w:val="16"/>
              </w:rPr>
            </w:pPr>
            <w:r w:rsidRPr="00A465F6">
              <w:rPr>
                <w:rFonts w:ascii="Arial Narrow" w:hAnsi="Arial Narrow" w:cs="Lao UI"/>
                <w:sz w:val="16"/>
                <w:szCs w:val="16"/>
              </w:rPr>
              <w:t xml:space="preserve">† </w:t>
            </w:r>
            <w:r>
              <w:rPr>
                <w:rFonts w:ascii="Arial Narrow" w:hAnsi="Arial Narrow" w:cs="Lao UI"/>
                <w:sz w:val="16"/>
                <w:szCs w:val="16"/>
              </w:rPr>
              <w:t xml:space="preserve"> Make 2 TK DRs </w:t>
            </w:r>
            <w:r w:rsidRPr="00A465F6">
              <w:rPr>
                <w:rFonts w:ascii="Arial Narrow" w:hAnsi="Arial Narrow" w:cs="Lao UI"/>
                <w:sz w:val="16"/>
                <w:szCs w:val="16"/>
              </w:rPr>
              <w:t>when using the AP TK Table (only one, firer's choice, is used).</w:t>
            </w:r>
          </w:p>
          <w:p w:rsidR="005A30FA" w:rsidRDefault="005A30FA" w:rsidP="00AE0DEF">
            <w:pPr>
              <w:tabs>
                <w:tab w:val="center" w:pos="2160"/>
              </w:tabs>
              <w:rPr>
                <w:rFonts w:ascii="Arial Narrow" w:hAnsi="Arial Narrow" w:cs="Lao UI"/>
                <w:b/>
                <w:sz w:val="18"/>
                <w:szCs w:val="18"/>
              </w:rPr>
            </w:pPr>
            <w:r w:rsidRPr="00A465F6">
              <w:rPr>
                <w:rFonts w:ascii="Arial Narrow" w:hAnsi="Arial Narrow" w:cs="Lao UI"/>
                <w:sz w:val="16"/>
                <w:szCs w:val="16"/>
              </w:rPr>
              <w:t xml:space="preserve">†  </w:t>
            </w:r>
            <w:r>
              <w:rPr>
                <w:rFonts w:ascii="Arial Narrow" w:hAnsi="Arial Narrow" w:cs="Lao UI"/>
                <w:sz w:val="16"/>
                <w:szCs w:val="16"/>
              </w:rPr>
              <w:t>AP TK# = 8</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E91AB0">
              <w:rPr>
                <w:rFonts w:ascii="Arial Narrow" w:hAnsi="Arial Narrow" w:cs="Lao UI"/>
                <w:b/>
                <w:noProof/>
                <w:color w:val="293315"/>
                <w:sz w:val="16"/>
                <w:szCs w:val="16"/>
              </w:rPr>
              <w:drawing>
                <wp:inline distT="0" distB="0" distL="0" distR="0">
                  <wp:extent cx="236220" cy="137160"/>
                  <wp:effectExtent l="19050" t="19050" r="11430" b="15240"/>
                  <wp:docPr id="6180" name="Picture 1"/>
                  <wp:cNvGraphicFramePr/>
                  <a:graphic xmlns:a="http://schemas.openxmlformats.org/drawingml/2006/main">
                    <a:graphicData uri="http://schemas.openxmlformats.org/drawingml/2006/picture">
                      <pic:pic xmlns:pic="http://schemas.openxmlformats.org/drawingml/2006/picture">
                        <pic:nvPicPr>
                          <pic:cNvPr id="8200" name="Picture 8"/>
                          <pic:cNvPicPr>
                            <a:picLocks noChangeAspect="1" noChangeArrowheads="1"/>
                          </pic:cNvPicPr>
                        </pic:nvPicPr>
                        <pic:blipFill>
                          <a:blip r:embed="rId35" cstate="print"/>
                          <a:srcRect/>
                          <a:stretch>
                            <a:fillRect/>
                          </a:stretch>
                        </pic:blipFill>
                        <pic:spPr bwMode="auto">
                          <a:xfrm>
                            <a:off x="0" y="0"/>
                            <a:ext cx="236220" cy="137160"/>
                          </a:xfrm>
                          <a:prstGeom prst="rect">
                            <a:avLst/>
                          </a:prstGeom>
                          <a:noFill/>
                          <a:ln w="9525">
                            <a:solidFill>
                              <a:schemeClr val="tx1"/>
                            </a:solid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Japanese Ordnance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4.  Type 4 75mm AA</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92225" cy="618930"/>
                  <wp:effectExtent l="19050" t="0" r="3175" b="0"/>
                  <wp:docPr id="6181"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65" cstate="print"/>
                          <a:srcRect/>
                          <a:stretch>
                            <a:fillRect/>
                          </a:stretch>
                        </pic:blipFill>
                        <pic:spPr bwMode="auto">
                          <a:xfrm>
                            <a:off x="0" y="0"/>
                            <a:ext cx="1292225" cy="618930"/>
                          </a:xfrm>
                          <a:prstGeom prst="rect">
                            <a:avLst/>
                          </a:prstGeom>
                          <a:noFill/>
                          <a:ln w="9525">
                            <a:noFill/>
                            <a:miter lim="800000"/>
                            <a:headEnd/>
                            <a:tailEnd/>
                          </a:ln>
                        </pic:spPr>
                      </pic:pic>
                    </a:graphicData>
                  </a:graphic>
                </wp:inline>
              </w:drawing>
            </w:r>
          </w:p>
          <w:p w:rsidR="005A30FA" w:rsidRPr="00B9304B" w:rsidRDefault="005A30FA" w:rsidP="00AE0DEF">
            <w:pPr>
              <w:rPr>
                <w:rFonts w:ascii="Arial Narrow" w:hAnsi="Arial Narrow" w:cs="Lao UI"/>
                <w:b/>
                <w:color w:val="293315"/>
                <w:sz w:val="16"/>
                <w:szCs w:val="16"/>
                <w:highlight w:val="yellow"/>
              </w:rPr>
            </w:pPr>
            <w:r w:rsidRPr="00A465F6">
              <w:rPr>
                <w:rFonts w:ascii="Arial Narrow" w:hAnsi="Arial Narrow" w:cs="Lao UI"/>
                <w:sz w:val="16"/>
                <w:szCs w:val="16"/>
              </w:rPr>
              <w:t>†</w:t>
            </w:r>
            <w:r>
              <w:rPr>
                <w:rFonts w:ascii="Arial Narrow" w:hAnsi="Arial Narrow" w:cs="Lao UI"/>
                <w:sz w:val="16"/>
                <w:szCs w:val="16"/>
              </w:rPr>
              <w:t xml:space="preserve">  This Gun has AP6 pre-1944 and unlimited AP thereafter.</w:t>
            </w:r>
          </w:p>
        </w:tc>
      </w:tr>
      <w:tr w:rsidR="005A30FA" w:rsidRPr="00FE3236" w:rsidTr="004D1529">
        <w:trPr>
          <w:trHeight w:val="2736"/>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259"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Vehicle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 xml:space="preserve">1.  </w:t>
            </w:r>
            <w:proofErr w:type="spellStart"/>
            <w:r>
              <w:rPr>
                <w:rFonts w:ascii="Arial Narrow" w:hAnsi="Arial Narrow" w:cs="Lao UI"/>
                <w:b/>
                <w:sz w:val="18"/>
                <w:szCs w:val="18"/>
              </w:rPr>
              <w:t>Alvis-Straussler</w:t>
            </w:r>
            <w:proofErr w:type="spellEnd"/>
            <w:r>
              <w:rPr>
                <w:rFonts w:ascii="Arial Narrow" w:hAnsi="Arial Narrow" w:cs="Lao UI"/>
                <w:b/>
                <w:sz w:val="18"/>
                <w:szCs w:val="18"/>
              </w:rPr>
              <w:t xml:space="preserve"> AC3D</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587978"/>
                  <wp:effectExtent l="19050" t="0" r="0" b="0"/>
                  <wp:docPr id="6260"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7" cstate="print"/>
                          <a:srcRect/>
                          <a:stretch>
                            <a:fillRect/>
                          </a:stretch>
                        </pic:blipFill>
                        <pic:spPr bwMode="auto">
                          <a:xfrm>
                            <a:off x="0" y="0"/>
                            <a:ext cx="1263141" cy="588925"/>
                          </a:xfrm>
                          <a:prstGeom prst="rect">
                            <a:avLst/>
                          </a:prstGeom>
                          <a:noFill/>
                          <a:ln w="9525">
                            <a:noFill/>
                            <a:miter lim="800000"/>
                            <a:headEnd/>
                            <a:tailEnd/>
                          </a:ln>
                        </pic:spPr>
                      </pic:pic>
                    </a:graphicData>
                  </a:graphic>
                </wp:inline>
              </w:drawing>
            </w:r>
          </w:p>
          <w:p w:rsidR="005A30FA" w:rsidRPr="00C31949" w:rsidRDefault="005A30FA" w:rsidP="005A30FA">
            <w:pPr>
              <w:tabs>
                <w:tab w:val="center" w:pos="2160"/>
              </w:tabs>
              <w:rPr>
                <w:rFonts w:ascii="Arial Narrow" w:hAnsi="Arial Narrow" w:cs="Lao UI"/>
                <w:sz w:val="16"/>
                <w:szCs w:val="16"/>
              </w:rPr>
            </w:pPr>
            <w:r w:rsidRPr="00C31949">
              <w:rPr>
                <w:rFonts w:ascii="Arial Narrow" w:hAnsi="Arial Narrow" w:cs="Lao UI"/>
                <w:sz w:val="16"/>
                <w:szCs w:val="16"/>
              </w:rPr>
              <w:t>†  When using the AP TK Table the CMG uses the 12.7 column.</w:t>
            </w:r>
          </w:p>
          <w:p w:rsidR="005A30FA" w:rsidRPr="00C31949" w:rsidRDefault="005A30FA" w:rsidP="005A30FA">
            <w:pPr>
              <w:tabs>
                <w:tab w:val="center" w:pos="2160"/>
              </w:tabs>
              <w:rPr>
                <w:rFonts w:ascii="Arial Narrow" w:hAnsi="Arial Narrow" w:cs="Arial"/>
                <w:sz w:val="16"/>
                <w:szCs w:val="16"/>
              </w:rPr>
            </w:pPr>
            <w:r w:rsidRPr="00C31949">
              <w:rPr>
                <w:rFonts w:ascii="Arial Narrow" w:hAnsi="Arial Narrow" w:cs="Arial"/>
                <w:sz w:val="16"/>
                <w:szCs w:val="16"/>
              </w:rPr>
              <w:t>V.  This vehicle was used by the Dutch only in Java in 2/42-3/42.</w:t>
            </w:r>
          </w:p>
          <w:p w:rsidR="005A30FA" w:rsidRPr="00C31949" w:rsidRDefault="005A30FA" w:rsidP="005A30FA">
            <w:pPr>
              <w:tabs>
                <w:tab w:val="center" w:pos="2160"/>
              </w:tabs>
              <w:rPr>
                <w:rFonts w:ascii="Arial Narrow" w:hAnsi="Arial Narrow" w:cs="Lao UI"/>
                <w:sz w:val="16"/>
                <w:szCs w:val="16"/>
              </w:rPr>
            </w:pPr>
            <w:r w:rsidRPr="00C31949">
              <w:rPr>
                <w:rFonts w:ascii="Arial Narrow" w:hAnsi="Arial Narrow" w:cs="Times New Roman"/>
                <w:sz w:val="16"/>
                <w:szCs w:val="16"/>
              </w:rPr>
              <w:t xml:space="preserve">F. This vehicle, despite being non-tracked, has its MP allotment printed in </w:t>
            </w:r>
            <w:r w:rsidRPr="00C31949">
              <w:rPr>
                <w:rFonts w:ascii="Arial Narrow" w:hAnsi="Arial Narrow" w:cs="Times New Roman"/>
                <w:b/>
                <w:i/>
                <w:color w:val="FF0000"/>
                <w:sz w:val="16"/>
                <w:szCs w:val="16"/>
              </w:rPr>
              <w:t>red</w:t>
            </w:r>
            <w:r w:rsidRPr="00C31949">
              <w:rPr>
                <w:rFonts w:ascii="Arial Narrow" w:hAnsi="Arial Narrow" w:cs="Times New Roman"/>
                <w:sz w:val="16"/>
                <w:szCs w:val="16"/>
              </w:rPr>
              <w:t xml:space="preserve"> and thus is subject to Mechanical Reliability DR as per D2.51.</w:t>
            </w:r>
          </w:p>
          <w:p w:rsidR="005A30FA" w:rsidRDefault="005A30FA" w:rsidP="00AC3DB9">
            <w:pPr>
              <w:tabs>
                <w:tab w:val="center" w:pos="2160"/>
              </w:tabs>
              <w:rPr>
                <w:rFonts w:ascii="Arial Narrow" w:hAnsi="Arial Narrow" w:cs="Lao UI"/>
                <w:b/>
                <w:sz w:val="18"/>
                <w:szCs w:val="18"/>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26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2.  </w:t>
            </w:r>
            <w:proofErr w:type="spellStart"/>
            <w:r>
              <w:rPr>
                <w:rFonts w:ascii="Arial Narrow" w:hAnsi="Arial Narrow" w:cs="Lao UI"/>
                <w:b/>
                <w:sz w:val="18"/>
                <w:szCs w:val="18"/>
              </w:rPr>
              <w:t>Braat</w:t>
            </w:r>
            <w:proofErr w:type="spellEnd"/>
            <w:r>
              <w:rPr>
                <w:rFonts w:ascii="Arial Narrow" w:hAnsi="Arial Narrow" w:cs="Lao UI"/>
                <w:b/>
                <w:sz w:val="18"/>
                <w:szCs w:val="18"/>
              </w:rPr>
              <w:t xml:space="preserve"> </w:t>
            </w:r>
            <w:proofErr w:type="spellStart"/>
            <w:r>
              <w:rPr>
                <w:rFonts w:ascii="Arial Narrow" w:hAnsi="Arial Narrow" w:cs="Lao UI"/>
                <w:b/>
                <w:sz w:val="18"/>
                <w:szCs w:val="18"/>
              </w:rPr>
              <w:t>Overvalwagen</w:t>
            </w:r>
            <w:proofErr w:type="spellEnd"/>
            <w:r>
              <w:rPr>
                <w:rFonts w:ascii="Arial Narrow" w:hAnsi="Arial Narrow" w:cs="Lao UI"/>
                <w:b/>
                <w:sz w:val="18"/>
                <w:szCs w:val="18"/>
              </w:rPr>
              <w:t xml:space="preserve"> APC Armored Car</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184910" cy="553733"/>
                  <wp:effectExtent l="19050" t="0" r="0" b="0"/>
                  <wp:docPr id="6262"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68" cstate="print"/>
                          <a:srcRect/>
                          <a:stretch>
                            <a:fillRect/>
                          </a:stretch>
                        </pic:blipFill>
                        <pic:spPr bwMode="auto">
                          <a:xfrm>
                            <a:off x="0" y="0"/>
                            <a:ext cx="1186849" cy="554639"/>
                          </a:xfrm>
                          <a:prstGeom prst="rect">
                            <a:avLst/>
                          </a:prstGeom>
                          <a:noFill/>
                          <a:ln w="9525">
                            <a:noFill/>
                            <a:miter lim="800000"/>
                            <a:headEnd/>
                            <a:tailEnd/>
                          </a:ln>
                        </pic:spPr>
                      </pic:pic>
                    </a:graphicData>
                  </a:graphic>
                </wp:inline>
              </w:drawing>
            </w:r>
          </w:p>
          <w:p w:rsidR="005A30FA" w:rsidRDefault="005A30FA" w:rsidP="00AE0DEF">
            <w:pPr>
              <w:tabs>
                <w:tab w:val="center" w:pos="2160"/>
              </w:tabs>
              <w:rPr>
                <w:rFonts w:ascii="Arial Narrow" w:hAnsi="Arial Narrow" w:cs="Lao UI"/>
                <w:sz w:val="16"/>
                <w:szCs w:val="16"/>
              </w:rPr>
            </w:pPr>
            <w:r w:rsidRPr="00C31949">
              <w:rPr>
                <w:rFonts w:ascii="Arial Narrow" w:hAnsi="Arial Narrow" w:cs="Lao UI"/>
                <w:sz w:val="16"/>
                <w:szCs w:val="16"/>
              </w:rPr>
              <w:t>†</w:t>
            </w:r>
            <w:r>
              <w:rPr>
                <w:rFonts w:ascii="Arial Narrow" w:hAnsi="Arial Narrow" w:cs="Lao UI"/>
                <w:sz w:val="16"/>
                <w:szCs w:val="16"/>
              </w:rPr>
              <w:t xml:space="preserve">  This CMG may not fire outside of the VCA</w:t>
            </w:r>
          </w:p>
          <w:p w:rsidR="005A30FA" w:rsidRDefault="005A30FA" w:rsidP="00AE0DEF">
            <w:pPr>
              <w:tabs>
                <w:tab w:val="center" w:pos="2160"/>
              </w:tabs>
              <w:rPr>
                <w:rFonts w:ascii="Arial Narrow" w:hAnsi="Arial Narrow" w:cs="Lao UI"/>
                <w:sz w:val="16"/>
                <w:szCs w:val="16"/>
              </w:rPr>
            </w:pPr>
            <w:r w:rsidRPr="00C31949">
              <w:rPr>
                <w:rFonts w:ascii="Arial Narrow" w:hAnsi="Arial Narrow" w:cs="Lao UI"/>
                <w:sz w:val="16"/>
                <w:szCs w:val="16"/>
              </w:rPr>
              <w:t xml:space="preserve">† </w:t>
            </w:r>
            <w:r>
              <w:rPr>
                <w:rFonts w:ascii="Arial Narrow" w:hAnsi="Arial Narrow" w:cs="Lao UI"/>
                <w:sz w:val="16"/>
                <w:szCs w:val="16"/>
              </w:rPr>
              <w:t xml:space="preserve">  This vehicle is considered a halftrack for mounted fire.</w:t>
            </w:r>
            <w:r w:rsidRPr="00C31949">
              <w:rPr>
                <w:rFonts w:ascii="Arial Narrow" w:hAnsi="Arial Narrow" w:cs="Lao UI"/>
                <w:sz w:val="16"/>
                <w:szCs w:val="16"/>
              </w:rPr>
              <w:t xml:space="preserve"> </w:t>
            </w:r>
          </w:p>
          <w:p w:rsidR="005A30FA" w:rsidRDefault="005A30FA" w:rsidP="00AE0DEF">
            <w:pPr>
              <w:tabs>
                <w:tab w:val="center" w:pos="2160"/>
              </w:tabs>
              <w:rPr>
                <w:rFonts w:ascii="Arial Narrow" w:hAnsi="Arial Narrow" w:cs="Lao UI"/>
                <w:sz w:val="16"/>
                <w:szCs w:val="16"/>
              </w:rPr>
            </w:pPr>
            <w:r w:rsidRPr="00F3391E">
              <w:rPr>
                <w:rFonts w:ascii="Arial Narrow" w:hAnsi="Arial Narrow" w:cs="Lao UI"/>
                <w:sz w:val="16"/>
                <w:szCs w:val="16"/>
              </w:rPr>
              <w:t xml:space="preserve">A.  The MA and all MG have B11 as signified by </w:t>
            </w:r>
            <w:r w:rsidRPr="00F3391E">
              <w:rPr>
                <w:rFonts w:ascii="Arial Narrow" w:hAnsi="Arial Narrow" w:cs="Lao UI"/>
                <w:b/>
                <w:color w:val="FF0000"/>
                <w:sz w:val="16"/>
                <w:szCs w:val="16"/>
              </w:rPr>
              <w:t>B11 in red</w:t>
            </w:r>
            <w:r w:rsidRPr="00F3391E">
              <w:rPr>
                <w:rFonts w:ascii="Arial Narrow" w:hAnsi="Arial Narrow" w:cs="Lao UI"/>
                <w:sz w:val="16"/>
                <w:szCs w:val="16"/>
              </w:rPr>
              <w:t xml:space="preserve"> on the counter.</w:t>
            </w:r>
          </w:p>
          <w:p w:rsidR="005A30FA" w:rsidRPr="00C31949" w:rsidRDefault="005A30FA" w:rsidP="00AE0DEF">
            <w:pPr>
              <w:tabs>
                <w:tab w:val="center" w:pos="2160"/>
              </w:tabs>
              <w:rPr>
                <w:rFonts w:ascii="Arial Narrow" w:hAnsi="Arial Narrow" w:cs="Lao UI"/>
                <w:sz w:val="16"/>
                <w:szCs w:val="16"/>
              </w:rPr>
            </w:pPr>
            <w:r w:rsidRPr="00C31949">
              <w:rPr>
                <w:rFonts w:ascii="Arial Narrow" w:hAnsi="Arial Narrow" w:cs="Times New Roman"/>
                <w:sz w:val="16"/>
                <w:szCs w:val="16"/>
              </w:rPr>
              <w:t xml:space="preserve">F. This vehicle, despite being non-tracked, has its MP allotment printed in </w:t>
            </w:r>
            <w:r w:rsidRPr="00C31949">
              <w:rPr>
                <w:rFonts w:ascii="Arial Narrow" w:hAnsi="Arial Narrow" w:cs="Times New Roman"/>
                <w:b/>
                <w:i/>
                <w:color w:val="FF0000"/>
                <w:sz w:val="16"/>
                <w:szCs w:val="16"/>
              </w:rPr>
              <w:t>red</w:t>
            </w:r>
            <w:r w:rsidRPr="00C31949">
              <w:rPr>
                <w:rFonts w:ascii="Arial Narrow" w:hAnsi="Arial Narrow" w:cs="Times New Roman"/>
                <w:sz w:val="16"/>
                <w:szCs w:val="16"/>
              </w:rPr>
              <w:t xml:space="preserve"> and thus is subject to Mechanical Reliability DR as per D2.51.</w:t>
            </w:r>
          </w:p>
          <w:p w:rsidR="005A30FA" w:rsidRPr="00F3391E" w:rsidRDefault="005A30FA" w:rsidP="00AE0DEF">
            <w:pPr>
              <w:tabs>
                <w:tab w:val="center" w:pos="2160"/>
              </w:tabs>
              <w:rPr>
                <w:rFonts w:ascii="Arial Narrow" w:hAnsi="Arial Narrow" w:cs="Lao UI"/>
                <w:sz w:val="16"/>
                <w:szCs w:val="16"/>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26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3.  </w:t>
            </w:r>
            <w:proofErr w:type="spellStart"/>
            <w:r>
              <w:rPr>
                <w:rFonts w:ascii="Arial Narrow" w:hAnsi="Arial Narrow" w:cs="Lao UI"/>
                <w:b/>
                <w:sz w:val="18"/>
                <w:szCs w:val="18"/>
              </w:rPr>
              <w:t>Braat</w:t>
            </w:r>
            <w:proofErr w:type="spellEnd"/>
            <w:r>
              <w:rPr>
                <w:rFonts w:ascii="Arial Narrow" w:hAnsi="Arial Narrow" w:cs="Lao UI"/>
                <w:b/>
                <w:sz w:val="18"/>
                <w:szCs w:val="18"/>
              </w:rPr>
              <w:t xml:space="preserve"> </w:t>
            </w:r>
            <w:proofErr w:type="spellStart"/>
            <w:r>
              <w:rPr>
                <w:rFonts w:ascii="Arial Narrow" w:hAnsi="Arial Narrow" w:cs="Lao UI"/>
                <w:b/>
                <w:sz w:val="18"/>
                <w:szCs w:val="18"/>
              </w:rPr>
              <w:t>Overvalwagen</w:t>
            </w:r>
            <w:proofErr w:type="spellEnd"/>
            <w:r>
              <w:rPr>
                <w:rFonts w:ascii="Arial Narrow" w:hAnsi="Arial Narrow" w:cs="Lao UI"/>
                <w:b/>
                <w:sz w:val="18"/>
                <w:szCs w:val="18"/>
              </w:rPr>
              <w:t xml:space="preserve"> AA Armored Car</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23010" cy="579531"/>
                  <wp:effectExtent l="19050" t="0" r="0" b="0"/>
                  <wp:docPr id="626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9" cstate="print"/>
                          <a:srcRect/>
                          <a:stretch>
                            <a:fillRect/>
                          </a:stretch>
                        </pic:blipFill>
                        <pic:spPr bwMode="auto">
                          <a:xfrm>
                            <a:off x="0" y="0"/>
                            <a:ext cx="1225012" cy="580479"/>
                          </a:xfrm>
                          <a:prstGeom prst="rect">
                            <a:avLst/>
                          </a:prstGeom>
                          <a:noFill/>
                          <a:ln w="9525">
                            <a:noFill/>
                            <a:miter lim="800000"/>
                            <a:headEnd/>
                            <a:tailEnd/>
                          </a:ln>
                        </pic:spPr>
                      </pic:pic>
                    </a:graphicData>
                  </a:graphic>
                </wp:inline>
              </w:drawing>
            </w:r>
          </w:p>
          <w:p w:rsidR="005A30FA" w:rsidRPr="00C31949" w:rsidRDefault="005A30FA" w:rsidP="00AE0DEF">
            <w:pPr>
              <w:tabs>
                <w:tab w:val="center" w:pos="2160"/>
              </w:tabs>
              <w:rPr>
                <w:rFonts w:ascii="Arial Narrow" w:hAnsi="Arial Narrow" w:cs="Lao UI"/>
                <w:sz w:val="16"/>
                <w:szCs w:val="16"/>
              </w:rPr>
            </w:pPr>
            <w:r w:rsidRPr="00C31949">
              <w:rPr>
                <w:rFonts w:ascii="Arial Narrow" w:hAnsi="Arial Narrow" w:cs="Lao UI"/>
                <w:sz w:val="16"/>
                <w:szCs w:val="16"/>
              </w:rPr>
              <w:t>†  When using the AP TK Table the CMG uses the 12.7 column.</w:t>
            </w:r>
          </w:p>
          <w:p w:rsidR="005A30FA" w:rsidRPr="00C31949" w:rsidRDefault="005A30FA" w:rsidP="00AE0DEF">
            <w:pPr>
              <w:tabs>
                <w:tab w:val="center" w:pos="2160"/>
              </w:tabs>
              <w:rPr>
                <w:rFonts w:ascii="Arial Narrow" w:hAnsi="Arial Narrow" w:cs="Lao UI"/>
                <w:sz w:val="16"/>
                <w:szCs w:val="16"/>
              </w:rPr>
            </w:pPr>
            <w:r w:rsidRPr="00C31949">
              <w:rPr>
                <w:rFonts w:ascii="Arial Narrow" w:hAnsi="Arial Narrow" w:cs="Times New Roman"/>
                <w:sz w:val="16"/>
                <w:szCs w:val="16"/>
              </w:rPr>
              <w:t xml:space="preserve">F. This vehicle, despite being non-tracked, has its MP allotment printed in </w:t>
            </w:r>
            <w:r w:rsidRPr="00C31949">
              <w:rPr>
                <w:rFonts w:ascii="Arial Narrow" w:hAnsi="Arial Narrow" w:cs="Times New Roman"/>
                <w:b/>
                <w:i/>
                <w:color w:val="FF0000"/>
                <w:sz w:val="16"/>
                <w:szCs w:val="16"/>
              </w:rPr>
              <w:t>red</w:t>
            </w:r>
            <w:r w:rsidRPr="00C31949">
              <w:rPr>
                <w:rFonts w:ascii="Arial Narrow" w:hAnsi="Arial Narrow" w:cs="Times New Roman"/>
                <w:sz w:val="16"/>
                <w:szCs w:val="16"/>
              </w:rPr>
              <w:t xml:space="preserve"> and thus is subject to Mechanical Reliability DR as per D2.51.</w:t>
            </w:r>
          </w:p>
          <w:p w:rsidR="005A30FA" w:rsidRPr="00B9304B" w:rsidRDefault="005A30FA" w:rsidP="00AE0DEF">
            <w:pPr>
              <w:rPr>
                <w:rFonts w:ascii="Arial Narrow" w:hAnsi="Arial Narrow" w:cs="Lao UI"/>
                <w:b/>
                <w:color w:val="293315"/>
                <w:sz w:val="16"/>
                <w:szCs w:val="16"/>
                <w:highlight w:val="yellow"/>
              </w:rPr>
            </w:pPr>
            <w:r>
              <w:rPr>
                <w:rFonts w:ascii="Arial Narrow" w:hAnsi="Arial Narrow" w:cs="Arial"/>
                <w:sz w:val="16"/>
                <w:szCs w:val="16"/>
              </w:rPr>
              <w:t>AA.  The MA has AA capability</w:t>
            </w:r>
          </w:p>
        </w:tc>
      </w:tr>
      <w:tr w:rsidR="005A30FA" w:rsidRPr="00FE3236" w:rsidTr="004D1529">
        <w:trPr>
          <w:trHeight w:val="2736"/>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336"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Vehicle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 xml:space="preserve">4.  </w:t>
            </w:r>
            <w:proofErr w:type="spellStart"/>
            <w:r>
              <w:rPr>
                <w:rFonts w:ascii="Arial Narrow" w:hAnsi="Arial Narrow" w:cs="Lao UI"/>
                <w:b/>
                <w:sz w:val="18"/>
                <w:szCs w:val="18"/>
              </w:rPr>
              <w:t>Kanonwagen</w:t>
            </w:r>
            <w:proofErr w:type="spellEnd"/>
            <w:r>
              <w:rPr>
                <w:rFonts w:ascii="Arial Narrow" w:hAnsi="Arial Narrow" w:cs="Lao UI"/>
                <w:b/>
                <w:sz w:val="18"/>
                <w:szCs w:val="18"/>
              </w:rPr>
              <w:t xml:space="preserve"> Armored Car</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192530" cy="571180"/>
                  <wp:effectExtent l="19050" t="0" r="7620" b="0"/>
                  <wp:docPr id="633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70" cstate="print"/>
                          <a:srcRect/>
                          <a:stretch>
                            <a:fillRect/>
                          </a:stretch>
                        </pic:blipFill>
                        <pic:spPr bwMode="auto">
                          <a:xfrm>
                            <a:off x="0" y="0"/>
                            <a:ext cx="1192172" cy="571008"/>
                          </a:xfrm>
                          <a:prstGeom prst="rect">
                            <a:avLst/>
                          </a:prstGeom>
                          <a:noFill/>
                          <a:ln w="9525">
                            <a:noFill/>
                            <a:miter lim="800000"/>
                            <a:headEnd/>
                            <a:tailEnd/>
                          </a:ln>
                        </pic:spPr>
                      </pic:pic>
                    </a:graphicData>
                  </a:graphic>
                </wp:inline>
              </w:drawing>
            </w:r>
          </w:p>
          <w:p w:rsidR="005A30FA" w:rsidRDefault="005A30FA" w:rsidP="005A30FA">
            <w:pPr>
              <w:tabs>
                <w:tab w:val="center" w:pos="2160"/>
              </w:tabs>
              <w:rPr>
                <w:rFonts w:ascii="Arial Narrow" w:hAnsi="Arial Narrow" w:cs="Lao UI"/>
                <w:sz w:val="16"/>
                <w:szCs w:val="16"/>
              </w:rPr>
            </w:pPr>
            <w:r w:rsidRPr="00C31949">
              <w:rPr>
                <w:rFonts w:ascii="Arial Narrow" w:hAnsi="Arial Narrow" w:cs="Lao UI"/>
                <w:sz w:val="16"/>
                <w:szCs w:val="16"/>
              </w:rPr>
              <w:t>†</w:t>
            </w:r>
            <w:r>
              <w:rPr>
                <w:rFonts w:ascii="Arial Narrow" w:hAnsi="Arial Narrow" w:cs="Lao UI"/>
                <w:sz w:val="16"/>
                <w:szCs w:val="16"/>
              </w:rPr>
              <w:t xml:space="preserve">  The MA may not fire at a target that lies within the VCA and is also at the same or lower level that the </w:t>
            </w:r>
            <w:proofErr w:type="spellStart"/>
            <w:r>
              <w:rPr>
                <w:rFonts w:ascii="Arial Narrow" w:hAnsi="Arial Narrow" w:cs="Lao UI"/>
                <w:sz w:val="16"/>
                <w:szCs w:val="16"/>
              </w:rPr>
              <w:t>firer</w:t>
            </w:r>
            <w:proofErr w:type="spellEnd"/>
            <w:r>
              <w:rPr>
                <w:rFonts w:ascii="Arial Narrow" w:hAnsi="Arial Narrow" w:cs="Lao UI"/>
                <w:sz w:val="16"/>
                <w:szCs w:val="16"/>
              </w:rPr>
              <w:t>.</w:t>
            </w:r>
          </w:p>
          <w:p w:rsidR="005A30FA" w:rsidRDefault="005A30FA" w:rsidP="005A30FA">
            <w:pPr>
              <w:tabs>
                <w:tab w:val="center" w:pos="2160"/>
              </w:tabs>
              <w:rPr>
                <w:rFonts w:ascii="Arial Narrow" w:hAnsi="Arial Narrow" w:cs="Lao UI"/>
                <w:sz w:val="16"/>
                <w:szCs w:val="16"/>
              </w:rPr>
            </w:pPr>
            <w:r w:rsidRPr="00C31949">
              <w:rPr>
                <w:rFonts w:ascii="Arial Narrow" w:hAnsi="Arial Narrow" w:cs="Lao UI"/>
                <w:sz w:val="16"/>
                <w:szCs w:val="16"/>
              </w:rPr>
              <w:t>†</w:t>
            </w:r>
            <w:r>
              <w:rPr>
                <w:rFonts w:ascii="Arial Narrow" w:hAnsi="Arial Narrow" w:cs="Lao UI"/>
                <w:sz w:val="16"/>
                <w:szCs w:val="16"/>
              </w:rPr>
              <w:t xml:space="preserve">  CMG may only fire within VCA</w:t>
            </w:r>
          </w:p>
          <w:p w:rsidR="005A30FA" w:rsidRDefault="005A30FA" w:rsidP="005A30FA">
            <w:pPr>
              <w:tabs>
                <w:tab w:val="center" w:pos="2160"/>
              </w:tabs>
              <w:rPr>
                <w:rFonts w:ascii="Arial Narrow" w:hAnsi="Arial Narrow" w:cs="Lao UI"/>
                <w:sz w:val="16"/>
                <w:szCs w:val="16"/>
              </w:rPr>
            </w:pPr>
            <w:r w:rsidRPr="00C31949">
              <w:rPr>
                <w:rFonts w:ascii="Arial Narrow" w:hAnsi="Arial Narrow" w:cs="Lao UI"/>
                <w:sz w:val="16"/>
                <w:szCs w:val="16"/>
              </w:rPr>
              <w:t>†</w:t>
            </w:r>
            <w:r>
              <w:rPr>
                <w:rFonts w:ascii="Arial Narrow" w:hAnsi="Arial Narrow" w:cs="Lao UI"/>
                <w:sz w:val="16"/>
                <w:szCs w:val="16"/>
              </w:rPr>
              <w:t xml:space="preserve">  The rear turret is unarmored when the TCA is aligned with the VCA.</w:t>
            </w:r>
          </w:p>
          <w:p w:rsidR="005A30FA" w:rsidRPr="00F3391E" w:rsidRDefault="005A30FA" w:rsidP="00126AA8">
            <w:pPr>
              <w:tabs>
                <w:tab w:val="center" w:pos="2160"/>
              </w:tabs>
              <w:rPr>
                <w:rFonts w:ascii="Arial Narrow" w:hAnsi="Arial Narrow" w:cs="Lao UI"/>
                <w:sz w:val="16"/>
                <w:szCs w:val="16"/>
              </w:rPr>
            </w:pPr>
          </w:p>
        </w:tc>
        <w:tc>
          <w:tcPr>
            <w:tcW w:w="4536" w:type="dxa"/>
          </w:tcPr>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4.  </w:t>
            </w:r>
            <w:proofErr w:type="spellStart"/>
            <w:r>
              <w:rPr>
                <w:rFonts w:ascii="Arial Narrow" w:hAnsi="Arial Narrow" w:cs="Lao UI"/>
                <w:b/>
                <w:sz w:val="18"/>
                <w:szCs w:val="18"/>
              </w:rPr>
              <w:t>Kanonwagen</w:t>
            </w:r>
            <w:proofErr w:type="spellEnd"/>
            <w:r>
              <w:rPr>
                <w:rFonts w:ascii="Arial Narrow" w:hAnsi="Arial Narrow" w:cs="Lao UI"/>
                <w:b/>
                <w:sz w:val="18"/>
                <w:szCs w:val="18"/>
              </w:rPr>
              <w:t xml:space="preserve"> Armored Car</w:t>
            </w:r>
          </w:p>
          <w:p w:rsidR="005A30FA" w:rsidRDefault="005A30FA" w:rsidP="00AE0DEF">
            <w:pPr>
              <w:tabs>
                <w:tab w:val="center" w:pos="2160"/>
              </w:tabs>
              <w:rPr>
                <w:rFonts w:ascii="Arial Narrow" w:hAnsi="Arial Narrow" w:cs="Lao UI"/>
                <w:sz w:val="16"/>
                <w:szCs w:val="16"/>
              </w:rPr>
            </w:pPr>
            <w:r w:rsidRPr="00F3391E">
              <w:rPr>
                <w:rFonts w:ascii="Arial Narrow" w:hAnsi="Arial Narrow" w:cs="Lao UI"/>
                <w:sz w:val="16"/>
                <w:szCs w:val="16"/>
              </w:rPr>
              <w:t xml:space="preserve">A.  The MA and all MG have B11 as signified by </w:t>
            </w:r>
            <w:r w:rsidRPr="00F3391E">
              <w:rPr>
                <w:rFonts w:ascii="Arial Narrow" w:hAnsi="Arial Narrow" w:cs="Lao UI"/>
                <w:b/>
                <w:color w:val="FF0000"/>
                <w:sz w:val="16"/>
                <w:szCs w:val="16"/>
              </w:rPr>
              <w:t>B11 in red</w:t>
            </w:r>
            <w:r w:rsidRPr="00F3391E">
              <w:rPr>
                <w:rFonts w:ascii="Arial Narrow" w:hAnsi="Arial Narrow" w:cs="Lao UI"/>
                <w:sz w:val="16"/>
                <w:szCs w:val="16"/>
              </w:rPr>
              <w:t xml:space="preserve"> on the counter.</w:t>
            </w:r>
          </w:p>
          <w:p w:rsidR="005A30FA" w:rsidRPr="00C31949" w:rsidRDefault="005A30FA" w:rsidP="00AE0DEF">
            <w:pPr>
              <w:tabs>
                <w:tab w:val="center" w:pos="2160"/>
              </w:tabs>
              <w:rPr>
                <w:rFonts w:ascii="Arial Narrow" w:hAnsi="Arial Narrow" w:cs="Arial"/>
                <w:sz w:val="16"/>
                <w:szCs w:val="16"/>
              </w:rPr>
            </w:pPr>
            <w:r w:rsidRPr="00C31949">
              <w:rPr>
                <w:rFonts w:ascii="Arial Narrow" w:hAnsi="Arial Narrow" w:cs="Arial"/>
                <w:sz w:val="16"/>
                <w:szCs w:val="16"/>
              </w:rPr>
              <w:t>V.  This vehicle was used by the Dutch only in Java in 2/42-3/42.</w:t>
            </w:r>
          </w:p>
          <w:p w:rsidR="005A30FA" w:rsidRDefault="005A30FA" w:rsidP="00AE0DEF">
            <w:pPr>
              <w:tabs>
                <w:tab w:val="center" w:pos="2160"/>
              </w:tabs>
              <w:rPr>
                <w:rFonts w:ascii="Arial Narrow" w:hAnsi="Arial Narrow" w:cs="Lao UI"/>
                <w:b/>
                <w:sz w:val="18"/>
                <w:szCs w:val="18"/>
              </w:rPr>
            </w:pPr>
            <w:r w:rsidRPr="00C31949">
              <w:rPr>
                <w:rFonts w:ascii="Arial Narrow" w:hAnsi="Arial Narrow" w:cs="Times New Roman"/>
                <w:sz w:val="16"/>
                <w:szCs w:val="16"/>
              </w:rPr>
              <w:t xml:space="preserve">F. This vehicle, despite being non-tracked, has its MP allotment printed in </w:t>
            </w:r>
            <w:r w:rsidRPr="00C31949">
              <w:rPr>
                <w:rFonts w:ascii="Arial Narrow" w:hAnsi="Arial Narrow" w:cs="Times New Roman"/>
                <w:b/>
                <w:i/>
                <w:color w:val="FF0000"/>
                <w:sz w:val="16"/>
                <w:szCs w:val="16"/>
              </w:rPr>
              <w:t>red</w:t>
            </w:r>
            <w:r w:rsidRPr="00C31949">
              <w:rPr>
                <w:rFonts w:ascii="Arial Narrow" w:hAnsi="Arial Narrow" w:cs="Times New Roman"/>
                <w:sz w:val="16"/>
                <w:szCs w:val="16"/>
              </w:rPr>
              <w:t xml:space="preserve"> and thus is subject to Mechanical Reliability DR as per D2.51.</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338"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5.  </w:t>
            </w:r>
            <w:proofErr w:type="spellStart"/>
            <w:r>
              <w:rPr>
                <w:rFonts w:ascii="Arial Narrow" w:hAnsi="Arial Narrow" w:cs="Lao UI"/>
                <w:b/>
                <w:sz w:val="18"/>
                <w:szCs w:val="18"/>
              </w:rPr>
              <w:t>Stadswacht</w:t>
            </w:r>
            <w:proofErr w:type="spellEnd"/>
            <w:r>
              <w:rPr>
                <w:rFonts w:ascii="Arial Narrow" w:hAnsi="Arial Narrow" w:cs="Lao UI"/>
                <w:b/>
                <w:sz w:val="18"/>
                <w:szCs w:val="18"/>
              </w:rPr>
              <w:t xml:space="preserve"> </w:t>
            </w:r>
            <w:proofErr w:type="spellStart"/>
            <w:r>
              <w:rPr>
                <w:rFonts w:ascii="Arial Narrow" w:hAnsi="Arial Narrow" w:cs="Lao UI"/>
                <w:b/>
                <w:sz w:val="18"/>
                <w:szCs w:val="18"/>
              </w:rPr>
              <w:t>Overvalwagen</w:t>
            </w:r>
            <w:proofErr w:type="spellEnd"/>
            <w:r>
              <w:rPr>
                <w:rFonts w:ascii="Arial Narrow" w:hAnsi="Arial Narrow" w:cs="Lao UI"/>
                <w:b/>
                <w:sz w:val="18"/>
                <w:szCs w:val="18"/>
              </w:rPr>
              <w:t xml:space="preserve"> APC</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23010" cy="564163"/>
                  <wp:effectExtent l="19050" t="0" r="0" b="0"/>
                  <wp:docPr id="6339"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71" cstate="print"/>
                          <a:srcRect/>
                          <a:stretch>
                            <a:fillRect/>
                          </a:stretch>
                        </pic:blipFill>
                        <pic:spPr bwMode="auto">
                          <a:xfrm>
                            <a:off x="0" y="0"/>
                            <a:ext cx="1223010" cy="564163"/>
                          </a:xfrm>
                          <a:prstGeom prst="rect">
                            <a:avLst/>
                          </a:prstGeom>
                          <a:noFill/>
                          <a:ln w="9525">
                            <a:noFill/>
                            <a:miter lim="800000"/>
                            <a:headEnd/>
                            <a:tailEnd/>
                          </a:ln>
                        </pic:spPr>
                      </pic:pic>
                    </a:graphicData>
                  </a:graphic>
                </wp:inline>
              </w:drawing>
            </w:r>
          </w:p>
          <w:p w:rsidR="005A30FA" w:rsidRDefault="005A30FA" w:rsidP="00AE0DEF">
            <w:pPr>
              <w:tabs>
                <w:tab w:val="center" w:pos="2160"/>
              </w:tabs>
              <w:rPr>
                <w:rFonts w:ascii="Arial Narrow" w:hAnsi="Arial Narrow" w:cs="Lao UI"/>
                <w:sz w:val="16"/>
                <w:szCs w:val="16"/>
              </w:rPr>
            </w:pPr>
            <w:r w:rsidRPr="00C31949">
              <w:rPr>
                <w:rFonts w:ascii="Arial Narrow" w:hAnsi="Arial Narrow" w:cs="Lao UI"/>
                <w:sz w:val="16"/>
                <w:szCs w:val="16"/>
              </w:rPr>
              <w:t>†</w:t>
            </w:r>
            <w:r>
              <w:rPr>
                <w:rFonts w:ascii="Arial Narrow" w:hAnsi="Arial Narrow" w:cs="Lao UI"/>
                <w:sz w:val="16"/>
                <w:szCs w:val="16"/>
              </w:rPr>
              <w:t xml:space="preserve">  This vehicle is considered a halftrack for mounted fire.</w:t>
            </w:r>
          </w:p>
          <w:p w:rsidR="005A30FA" w:rsidRDefault="005A30FA" w:rsidP="00AE0DEF">
            <w:pPr>
              <w:tabs>
                <w:tab w:val="center" w:pos="2160"/>
              </w:tabs>
              <w:rPr>
                <w:rFonts w:ascii="Arial Narrow" w:hAnsi="Arial Narrow" w:cs="Times New Roman"/>
                <w:sz w:val="16"/>
                <w:szCs w:val="16"/>
              </w:rPr>
            </w:pPr>
            <w:r w:rsidRPr="00C31949">
              <w:rPr>
                <w:rFonts w:ascii="Arial Narrow" w:hAnsi="Arial Narrow" w:cs="Lao UI"/>
                <w:sz w:val="16"/>
                <w:szCs w:val="16"/>
              </w:rPr>
              <w:t>†</w:t>
            </w:r>
            <w:r>
              <w:rPr>
                <w:rFonts w:ascii="Arial Narrow" w:hAnsi="Arial Narrow" w:cs="Lao UI"/>
                <w:sz w:val="16"/>
                <w:szCs w:val="16"/>
              </w:rPr>
              <w:t xml:space="preserve">  Passengers may fire 2 LMGs without losing inherent FP.</w:t>
            </w:r>
          </w:p>
          <w:p w:rsidR="005A30FA" w:rsidRPr="00C31949" w:rsidRDefault="005A30FA" w:rsidP="00AE0DEF">
            <w:pPr>
              <w:tabs>
                <w:tab w:val="center" w:pos="2160"/>
              </w:tabs>
              <w:rPr>
                <w:rFonts w:ascii="Arial Narrow" w:hAnsi="Arial Narrow" w:cs="Lao UI"/>
                <w:sz w:val="16"/>
                <w:szCs w:val="16"/>
              </w:rPr>
            </w:pPr>
            <w:r w:rsidRPr="00C31949">
              <w:rPr>
                <w:rFonts w:ascii="Arial Narrow" w:hAnsi="Arial Narrow" w:cs="Times New Roman"/>
                <w:sz w:val="16"/>
                <w:szCs w:val="16"/>
              </w:rPr>
              <w:t xml:space="preserve">F. This vehicle, despite being non-tracked, has its MP allotment printed in </w:t>
            </w:r>
            <w:r w:rsidRPr="00C31949">
              <w:rPr>
                <w:rFonts w:ascii="Arial Narrow" w:hAnsi="Arial Narrow" w:cs="Times New Roman"/>
                <w:b/>
                <w:i/>
                <w:color w:val="FF0000"/>
                <w:sz w:val="16"/>
                <w:szCs w:val="16"/>
              </w:rPr>
              <w:t>red</w:t>
            </w:r>
            <w:r w:rsidRPr="00C31949">
              <w:rPr>
                <w:rFonts w:ascii="Arial Narrow" w:hAnsi="Arial Narrow" w:cs="Times New Roman"/>
                <w:sz w:val="16"/>
                <w:szCs w:val="16"/>
              </w:rPr>
              <w:t xml:space="preserve"> and thus is subject to Mechanical Reliability DR as per D2.51.</w:t>
            </w:r>
          </w:p>
          <w:p w:rsidR="005A30FA" w:rsidRPr="00B9304B" w:rsidRDefault="005A30FA" w:rsidP="00AE0DEF">
            <w:pPr>
              <w:rPr>
                <w:rFonts w:ascii="Arial Narrow" w:hAnsi="Arial Narrow" w:cs="Lao UI"/>
                <w:b/>
                <w:color w:val="293315"/>
                <w:sz w:val="16"/>
                <w:szCs w:val="16"/>
                <w:highlight w:val="yellow"/>
              </w:rPr>
            </w:pPr>
          </w:p>
        </w:tc>
      </w:tr>
      <w:tr w:rsidR="005A30FA" w:rsidRPr="00FE3236" w:rsidTr="004D1529">
        <w:trPr>
          <w:trHeight w:val="2736"/>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40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Vehicle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 xml:space="preserve">6.  PLA </w:t>
            </w:r>
            <w:proofErr w:type="spellStart"/>
            <w:r>
              <w:rPr>
                <w:rFonts w:ascii="Arial Narrow" w:hAnsi="Arial Narrow" w:cs="Lao UI"/>
                <w:b/>
                <w:sz w:val="18"/>
                <w:szCs w:val="18"/>
              </w:rPr>
              <w:t>Wagen</w:t>
            </w:r>
            <w:proofErr w:type="spellEnd"/>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1110" cy="602441"/>
                  <wp:effectExtent l="19050" t="0" r="0" b="0"/>
                  <wp:docPr id="6408"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72" cstate="print"/>
                          <a:srcRect/>
                          <a:stretch>
                            <a:fillRect/>
                          </a:stretch>
                        </pic:blipFill>
                        <pic:spPr bwMode="auto">
                          <a:xfrm>
                            <a:off x="0" y="0"/>
                            <a:ext cx="1261110" cy="602441"/>
                          </a:xfrm>
                          <a:prstGeom prst="rect">
                            <a:avLst/>
                          </a:prstGeom>
                          <a:noFill/>
                          <a:ln w="9525">
                            <a:noFill/>
                            <a:miter lim="800000"/>
                            <a:headEnd/>
                            <a:tailEnd/>
                          </a:ln>
                        </pic:spPr>
                      </pic:pic>
                    </a:graphicData>
                  </a:graphic>
                </wp:inline>
              </w:drawing>
            </w:r>
          </w:p>
          <w:p w:rsidR="005A30FA" w:rsidRPr="00C31949" w:rsidRDefault="005A30FA" w:rsidP="005A30FA">
            <w:pPr>
              <w:tabs>
                <w:tab w:val="center" w:pos="2160"/>
              </w:tabs>
              <w:rPr>
                <w:rFonts w:ascii="Arial Narrow" w:hAnsi="Arial Narrow" w:cs="Lao UI"/>
                <w:sz w:val="16"/>
                <w:szCs w:val="16"/>
              </w:rPr>
            </w:pPr>
            <w:r w:rsidRPr="00C31949">
              <w:rPr>
                <w:rFonts w:ascii="Arial Narrow" w:hAnsi="Arial Narrow" w:cs="Lao UI"/>
                <w:sz w:val="16"/>
                <w:szCs w:val="16"/>
              </w:rPr>
              <w:t>†  When using the AP TK Table the CMG uses the 12.7 column.</w:t>
            </w:r>
          </w:p>
          <w:p w:rsidR="005A30FA" w:rsidRDefault="005A30FA" w:rsidP="005A30FA">
            <w:pPr>
              <w:tabs>
                <w:tab w:val="center" w:pos="2160"/>
              </w:tabs>
              <w:rPr>
                <w:rFonts w:ascii="Arial Narrow" w:hAnsi="Arial Narrow" w:cs="Lao UI"/>
                <w:b/>
                <w:sz w:val="18"/>
                <w:szCs w:val="18"/>
              </w:rPr>
            </w:pPr>
            <w:r>
              <w:rPr>
                <w:rFonts w:ascii="Arial Narrow" w:hAnsi="Arial Narrow" w:cs="Arial"/>
                <w:sz w:val="16"/>
                <w:szCs w:val="16"/>
              </w:rPr>
              <w:t>AA.  The MA has AA capability</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409"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Ordnance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2.  Krupp 75mm M1933 Field Gun</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29995" cy="594899"/>
                  <wp:effectExtent l="19050" t="0" r="8255" b="0"/>
                  <wp:docPr id="6410"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73" cstate="print"/>
                          <a:srcRect/>
                          <a:stretch>
                            <a:fillRect/>
                          </a:stretch>
                        </pic:blipFill>
                        <pic:spPr bwMode="auto">
                          <a:xfrm>
                            <a:off x="0" y="0"/>
                            <a:ext cx="1232008" cy="595873"/>
                          </a:xfrm>
                          <a:prstGeom prst="rect">
                            <a:avLst/>
                          </a:prstGeom>
                          <a:noFill/>
                          <a:ln w="9525">
                            <a:noFill/>
                            <a:miter lim="800000"/>
                            <a:headEnd/>
                            <a:tailEnd/>
                          </a:ln>
                        </pic:spPr>
                      </pic:pic>
                    </a:graphicData>
                  </a:graphic>
                </wp:inline>
              </w:drawing>
            </w:r>
          </w:p>
          <w:p w:rsidR="005A30FA" w:rsidRPr="00EF4D33" w:rsidRDefault="005A30FA" w:rsidP="00AE0DEF">
            <w:pPr>
              <w:rPr>
                <w:rFonts w:ascii="Arial Narrow" w:hAnsi="Arial Narrow" w:cs="Times New Roman"/>
                <w:sz w:val="16"/>
                <w:szCs w:val="16"/>
              </w:rPr>
            </w:pPr>
            <w:r w:rsidRPr="00EF4D33">
              <w:rPr>
                <w:rFonts w:ascii="Arial Narrow" w:hAnsi="Arial Narrow" w:cs="Times New Roman"/>
                <w:sz w:val="16"/>
                <w:szCs w:val="16"/>
              </w:rPr>
              <w:t xml:space="preserve">C. 75mm Canister has 20FP, and is available in 1942.  Printed Canister Depletion #s are increased by </w:t>
            </w:r>
            <w:r w:rsidRPr="00EF4D33">
              <w:rPr>
                <w:rFonts w:ascii="Arial Narrow" w:hAnsi="Arial Narrow" w:cs="Times New Roman"/>
                <w:i/>
                <w:sz w:val="16"/>
                <w:szCs w:val="16"/>
              </w:rPr>
              <w:t>three</w:t>
            </w:r>
            <w:r w:rsidRPr="00EF4D33">
              <w:rPr>
                <w:rFonts w:ascii="Arial Narrow" w:hAnsi="Arial Narrow" w:cs="Times New Roman"/>
                <w:sz w:val="16"/>
                <w:szCs w:val="16"/>
              </w:rPr>
              <w:t xml:space="preserve"> for use in the PTO unless the superscript </w:t>
            </w:r>
            <w:r w:rsidRPr="00EF4D33">
              <w:rPr>
                <w:rFonts w:ascii="Arial Narrow" w:hAnsi="Arial Narrow" w:cs="Times New Roman"/>
                <w:sz w:val="16"/>
                <w:szCs w:val="16"/>
                <w:vertAlign w:val="superscript"/>
              </w:rPr>
              <w:t>"P"</w:t>
            </w:r>
            <w:r w:rsidRPr="00EF4D33">
              <w:rPr>
                <w:rFonts w:ascii="Arial Narrow" w:hAnsi="Arial Narrow" w:cs="Times New Roman"/>
                <w:sz w:val="16"/>
                <w:szCs w:val="16"/>
              </w:rPr>
              <w:t xml:space="preserve"> is present to indicate that the canister is available only in the PTO.</w:t>
            </w:r>
          </w:p>
          <w:p w:rsidR="005A30FA" w:rsidRDefault="005A30FA" w:rsidP="00AE0DEF">
            <w:pPr>
              <w:tabs>
                <w:tab w:val="center" w:pos="2160"/>
              </w:tabs>
              <w:rPr>
                <w:rFonts w:ascii="Arial Narrow" w:hAnsi="Arial Narrow" w:cs="Lao UI"/>
                <w:b/>
                <w:sz w:val="18"/>
                <w:szCs w:val="18"/>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41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Ordnance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3.  </w:t>
            </w:r>
            <w:proofErr w:type="spellStart"/>
            <w:r>
              <w:rPr>
                <w:rFonts w:ascii="Arial Narrow" w:hAnsi="Arial Narrow" w:cs="Lao UI"/>
                <w:b/>
                <w:sz w:val="18"/>
                <w:szCs w:val="18"/>
              </w:rPr>
              <w:t>Bofors</w:t>
            </w:r>
            <w:proofErr w:type="spellEnd"/>
            <w:r>
              <w:rPr>
                <w:rFonts w:ascii="Arial Narrow" w:hAnsi="Arial Narrow" w:cs="Lao UI"/>
                <w:b/>
                <w:sz w:val="18"/>
                <w:szCs w:val="18"/>
              </w:rPr>
              <w:t xml:space="preserve"> 105mm M1924 Howitzer</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96035" cy="612366"/>
                  <wp:effectExtent l="19050" t="0" r="0" b="0"/>
                  <wp:docPr id="6412"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74" cstate="print"/>
                          <a:srcRect/>
                          <a:stretch>
                            <a:fillRect/>
                          </a:stretch>
                        </pic:blipFill>
                        <pic:spPr bwMode="auto">
                          <a:xfrm>
                            <a:off x="0" y="0"/>
                            <a:ext cx="1296035" cy="612366"/>
                          </a:xfrm>
                          <a:prstGeom prst="rect">
                            <a:avLst/>
                          </a:prstGeom>
                          <a:noFill/>
                          <a:ln w="9525">
                            <a:noFill/>
                            <a:miter lim="800000"/>
                            <a:headEnd/>
                            <a:tailEnd/>
                          </a:ln>
                        </pic:spPr>
                      </pic:pic>
                    </a:graphicData>
                  </a:graphic>
                </wp:inline>
              </w:drawing>
            </w:r>
          </w:p>
          <w:p w:rsidR="005A30FA" w:rsidRPr="00B9304B" w:rsidRDefault="005A30FA" w:rsidP="00AE0DEF">
            <w:pPr>
              <w:rPr>
                <w:rFonts w:ascii="Arial Narrow" w:hAnsi="Arial Narrow" w:cs="Lao UI"/>
                <w:b/>
                <w:color w:val="293315"/>
                <w:sz w:val="16"/>
                <w:szCs w:val="16"/>
                <w:highlight w:val="yellow"/>
              </w:rPr>
            </w:pPr>
          </w:p>
        </w:tc>
      </w:tr>
      <w:tr w:rsidR="005A30FA" w:rsidRPr="00FE3236" w:rsidTr="004D1529">
        <w:trPr>
          <w:trHeight w:val="2736"/>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47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Ordnance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 xml:space="preserve">4.  20mm </w:t>
            </w:r>
            <w:proofErr w:type="spellStart"/>
            <w:r>
              <w:rPr>
                <w:rFonts w:ascii="Arial Narrow" w:hAnsi="Arial Narrow" w:cs="Lao UI"/>
                <w:b/>
                <w:sz w:val="18"/>
                <w:szCs w:val="18"/>
              </w:rPr>
              <w:t>Rheinmetall</w:t>
            </w:r>
            <w:proofErr w:type="spellEnd"/>
            <w:r>
              <w:rPr>
                <w:rFonts w:ascii="Arial Narrow" w:hAnsi="Arial Narrow" w:cs="Lao UI"/>
                <w:b/>
                <w:sz w:val="18"/>
                <w:szCs w:val="18"/>
              </w:rPr>
              <w:t xml:space="preserve"> AA</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06830" cy="621900"/>
                  <wp:effectExtent l="19050" t="0" r="7620" b="0"/>
                  <wp:docPr id="6475"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75" cstate="print"/>
                          <a:srcRect/>
                          <a:stretch>
                            <a:fillRect/>
                          </a:stretch>
                        </pic:blipFill>
                        <pic:spPr bwMode="auto">
                          <a:xfrm>
                            <a:off x="0" y="0"/>
                            <a:ext cx="1308934" cy="622901"/>
                          </a:xfrm>
                          <a:prstGeom prst="rect">
                            <a:avLst/>
                          </a:prstGeom>
                          <a:noFill/>
                          <a:ln w="9525">
                            <a:noFill/>
                            <a:miter lim="800000"/>
                            <a:headEnd/>
                            <a:tailEnd/>
                          </a:ln>
                        </pic:spPr>
                      </pic:pic>
                    </a:graphicData>
                  </a:graphic>
                </wp:inline>
              </w:drawing>
            </w:r>
          </w:p>
          <w:p w:rsidR="005A30FA" w:rsidRDefault="005A30FA" w:rsidP="005A30FA">
            <w:pPr>
              <w:tabs>
                <w:tab w:val="center" w:pos="2160"/>
              </w:tabs>
              <w:rPr>
                <w:rFonts w:ascii="Arial Narrow" w:hAnsi="Arial Narrow" w:cs="Lao UI"/>
                <w:b/>
                <w:sz w:val="18"/>
                <w:szCs w:val="18"/>
              </w:rPr>
            </w:pPr>
            <w:r w:rsidRPr="00EF4D33">
              <w:rPr>
                <w:rFonts w:ascii="Arial Narrow" w:hAnsi="Arial Narrow" w:cs="Times New Roman"/>
                <w:noProof/>
                <w:sz w:val="16"/>
                <w:szCs w:val="16"/>
              </w:rPr>
              <w:t>C.  When using Limbered Fire the Barrel Lenght modification (C4.1) on the counter's LF side is used for TH purposes; the Basic TK #, however, is still determined using the Caliber Size and Length printed on the unlimbered side.</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sidRPr="0074050C">
              <w:rPr>
                <w:rFonts w:ascii="Arial Narrow" w:hAnsi="Arial Narrow" w:cs="Lao UI"/>
                <w:b/>
                <w:noProof/>
                <w:color w:val="293315"/>
                <w:sz w:val="16"/>
                <w:szCs w:val="16"/>
              </w:rPr>
              <w:drawing>
                <wp:inline distT="0" distB="0" distL="0" distR="0">
                  <wp:extent cx="186690" cy="173355"/>
                  <wp:effectExtent l="19050" t="0" r="3810" b="0"/>
                  <wp:docPr id="6476"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6" cstate="print"/>
                          <a:srcRect/>
                          <a:stretch>
                            <a:fillRect/>
                          </a:stretch>
                        </pic:blipFill>
                        <pic:spPr bwMode="auto">
                          <a:xfrm>
                            <a:off x="0" y="0"/>
                            <a:ext cx="186690" cy="173355"/>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Dutch (KNIL) Ordnance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6.  </w:t>
            </w:r>
            <w:proofErr w:type="spellStart"/>
            <w:r>
              <w:rPr>
                <w:rFonts w:ascii="Arial Narrow" w:hAnsi="Arial Narrow" w:cs="Lao UI"/>
                <w:b/>
                <w:sz w:val="18"/>
                <w:szCs w:val="18"/>
              </w:rPr>
              <w:t>Bofors</w:t>
            </w:r>
            <w:proofErr w:type="spellEnd"/>
            <w:r>
              <w:rPr>
                <w:rFonts w:ascii="Arial Narrow" w:hAnsi="Arial Narrow" w:cs="Lao UI"/>
                <w:b/>
                <w:sz w:val="18"/>
                <w:szCs w:val="18"/>
              </w:rPr>
              <w:t xml:space="preserve"> 80mm M29/38</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99210" cy="620268"/>
                  <wp:effectExtent l="19050" t="0" r="0" b="0"/>
                  <wp:docPr id="6477"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6" cstate="print"/>
                          <a:srcRect/>
                          <a:stretch>
                            <a:fillRect/>
                          </a:stretch>
                        </pic:blipFill>
                        <pic:spPr bwMode="auto">
                          <a:xfrm>
                            <a:off x="0" y="0"/>
                            <a:ext cx="1299210" cy="620268"/>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cs="Times New Roman"/>
                <w:b/>
                <w:sz w:val="16"/>
                <w:szCs w:val="16"/>
              </w:rPr>
            </w:pPr>
            <w:r w:rsidRPr="00C31949">
              <w:rPr>
                <w:rFonts w:ascii="Arial Narrow" w:hAnsi="Arial Narrow" w:cs="Lao UI"/>
                <w:sz w:val="16"/>
                <w:szCs w:val="16"/>
              </w:rPr>
              <w:t>†</w:t>
            </w:r>
            <w:r>
              <w:rPr>
                <w:rFonts w:ascii="Arial Narrow" w:hAnsi="Arial Narrow" w:cs="Lao UI"/>
                <w:sz w:val="16"/>
                <w:szCs w:val="16"/>
              </w:rPr>
              <w:t xml:space="preserve"> APTK # = 17</w:t>
            </w:r>
          </w:p>
          <w:p w:rsidR="005A30FA" w:rsidRPr="00B9304B" w:rsidRDefault="005A30FA" w:rsidP="00AE0DEF">
            <w:pPr>
              <w:rPr>
                <w:rFonts w:ascii="Arial Narrow" w:hAnsi="Arial Narrow" w:cs="Lao UI"/>
                <w:b/>
                <w:color w:val="293315"/>
                <w:sz w:val="16"/>
                <w:szCs w:val="16"/>
                <w:highlight w:val="yellow"/>
              </w:rPr>
            </w:pPr>
            <w:r w:rsidRPr="004F4842">
              <w:rPr>
                <w:rFonts w:ascii="Arial Narrow" w:hAnsi="Arial Narrow" w:cs="Times New Roman"/>
                <w:b/>
                <w:sz w:val="16"/>
                <w:szCs w:val="16"/>
              </w:rPr>
              <w:t xml:space="preserve">G.  </w:t>
            </w:r>
            <w:r w:rsidRPr="004F4842">
              <w:rPr>
                <w:rFonts w:ascii="Arial Narrow" w:hAnsi="Arial Narrow" w:cs="Times New Roman"/>
                <w:noProof/>
                <w:sz w:val="16"/>
                <w:szCs w:val="16"/>
              </w:rPr>
              <w:t>When using Limbered Fire the Barrel Lenght modification (C4.1) on the counter's LF side is used for TH purposes; the Basic TK #, however, is still determined using the Caliber Size and Length printed on the unlimbered side.</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478"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1.  VCL Mk VI (b)</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45870" cy="580600"/>
                  <wp:effectExtent l="19050" t="0" r="0" b="0"/>
                  <wp:docPr id="6479"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78" cstate="print"/>
                          <a:srcRect/>
                          <a:stretch>
                            <a:fillRect/>
                          </a:stretch>
                        </pic:blipFill>
                        <pic:spPr bwMode="auto">
                          <a:xfrm>
                            <a:off x="0" y="0"/>
                            <a:ext cx="1245870" cy="580600"/>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sz w:val="16"/>
                <w:szCs w:val="16"/>
              </w:rPr>
            </w:pPr>
            <w:r>
              <w:rPr>
                <w:rFonts w:ascii="Arial Narrow" w:hAnsi="Arial Narrow"/>
                <w:sz w:val="16"/>
                <w:szCs w:val="16"/>
              </w:rPr>
              <w:t>A.  The (b, (f), and (j) on the counter represents British, French, &amp; Japanese for ESB (D2.5) purposes.  For Scrounging (j) vehicles, use a Japanese LMG.</w:t>
            </w:r>
          </w:p>
          <w:p w:rsidR="005A30FA" w:rsidRPr="006518B6" w:rsidRDefault="005A30FA" w:rsidP="00AE0DEF">
            <w:pPr>
              <w:rPr>
                <w:rFonts w:ascii="Arial Narrow" w:hAnsi="Arial Narrow" w:cs="Lao UI"/>
                <w:b/>
                <w:sz w:val="18"/>
                <w:szCs w:val="18"/>
              </w:rPr>
            </w:pPr>
          </w:p>
        </w:tc>
      </w:tr>
      <w:tr w:rsidR="005A30FA" w:rsidRPr="00FE3236" w:rsidTr="004D1529">
        <w:trPr>
          <w:trHeight w:val="2736"/>
        </w:trPr>
        <w:tc>
          <w:tcPr>
            <w:tcW w:w="4536" w:type="dxa"/>
          </w:tcPr>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1.  VCL Mk VI (b)</w:t>
            </w:r>
          </w:p>
          <w:p w:rsidR="005A30FA" w:rsidRDefault="005A30FA" w:rsidP="005A30FA">
            <w:pPr>
              <w:rPr>
                <w:rFonts w:ascii="Arial Narrow" w:hAnsi="Arial Narrow" w:cs="Lao UI"/>
                <w:sz w:val="16"/>
                <w:szCs w:val="16"/>
              </w:rPr>
            </w:pPr>
            <w:r w:rsidRPr="006518B6">
              <w:rPr>
                <w:rFonts w:ascii="Arial Narrow" w:hAnsi="Arial Narrow" w:cs="Lao UI"/>
                <w:sz w:val="16"/>
                <w:szCs w:val="16"/>
              </w:rPr>
              <w:t>H.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p w:rsidR="005A30FA" w:rsidRPr="00B9304B" w:rsidRDefault="005A30FA" w:rsidP="005A30FA">
            <w:pPr>
              <w:rPr>
                <w:rFonts w:ascii="Arial Narrow" w:hAnsi="Arial Narrow" w:cs="Lao UI"/>
                <w:b/>
                <w:color w:val="293315"/>
                <w:sz w:val="16"/>
                <w:szCs w:val="16"/>
                <w:highlight w:val="yellow"/>
              </w:rPr>
            </w:pPr>
            <w:r w:rsidRPr="00ED63B2">
              <w:rPr>
                <w:rFonts w:ascii="Arial Narrow" w:hAnsi="Arial Narrow" w:cs="Arial"/>
                <w:sz w:val="16"/>
                <w:szCs w:val="16"/>
              </w:rPr>
              <w:t>D.  If Stunned, this AFV may not regain CE status, may not fire a weapon, and is Recalled as per D5.341.</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533"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2.  Vickers 6-Ton </w:t>
            </w:r>
            <w:proofErr w:type="spellStart"/>
            <w:r>
              <w:rPr>
                <w:rFonts w:ascii="Arial Narrow" w:hAnsi="Arial Narrow" w:cs="Lao UI"/>
                <w:b/>
                <w:sz w:val="18"/>
                <w:szCs w:val="18"/>
              </w:rPr>
              <w:t>MkE</w:t>
            </w:r>
            <w:proofErr w:type="spellEnd"/>
            <w:r>
              <w:rPr>
                <w:rFonts w:ascii="Arial Narrow" w:hAnsi="Arial Narrow" w:cs="Lao UI"/>
                <w:b/>
                <w:sz w:val="18"/>
                <w:szCs w:val="18"/>
              </w:rPr>
              <w:t>-B (b)</w:t>
            </w:r>
          </w:p>
          <w:p w:rsidR="005A30FA" w:rsidRDefault="005A30FA" w:rsidP="00AE0DEF">
            <w:pPr>
              <w:rPr>
                <w:rFonts w:ascii="Arial Narrow" w:hAnsi="Arial Narrow" w:cs="Lao UI"/>
                <w:b/>
                <w:color w:val="293315"/>
                <w:sz w:val="16"/>
                <w:szCs w:val="16"/>
                <w:highlight w:val="yellow"/>
              </w:rPr>
            </w:pPr>
            <w:r>
              <w:rPr>
                <w:rFonts w:ascii="Arial Narrow" w:hAnsi="Arial Narrow" w:cs="Lao UI"/>
                <w:b/>
                <w:noProof/>
                <w:color w:val="293315"/>
                <w:sz w:val="16"/>
                <w:szCs w:val="16"/>
              </w:rPr>
              <w:drawing>
                <wp:inline distT="0" distB="0" distL="0" distR="0">
                  <wp:extent cx="1230630" cy="575617"/>
                  <wp:effectExtent l="19050" t="0" r="7620" b="0"/>
                  <wp:docPr id="6534"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79" cstate="print"/>
                          <a:srcRect/>
                          <a:stretch>
                            <a:fillRect/>
                          </a:stretch>
                        </pic:blipFill>
                        <pic:spPr bwMode="auto">
                          <a:xfrm>
                            <a:off x="0" y="0"/>
                            <a:ext cx="1230630" cy="575617"/>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sz w:val="16"/>
                <w:szCs w:val="16"/>
              </w:rPr>
            </w:pPr>
            <w:r>
              <w:rPr>
                <w:rFonts w:ascii="Arial Narrow" w:hAnsi="Arial Narrow"/>
                <w:sz w:val="16"/>
                <w:szCs w:val="16"/>
              </w:rPr>
              <w:t>A.  The (b, (f), and (j) on the counter represents British, French, &amp; Japanese for ESB (D2.5) purposes.  For Scrounging (j) vehicles, use a Japanese LMG.</w:t>
            </w:r>
          </w:p>
          <w:p w:rsidR="005A30FA" w:rsidRPr="00B9304B" w:rsidRDefault="005A30FA" w:rsidP="00AE0DEF">
            <w:pPr>
              <w:rPr>
                <w:rFonts w:ascii="Arial Narrow" w:hAnsi="Arial Narrow" w:cs="Lao UI"/>
                <w:b/>
                <w:color w:val="293315"/>
                <w:sz w:val="16"/>
                <w:szCs w:val="16"/>
                <w:highlight w:val="yellow"/>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535"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3.  Type 83 (j)</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192530" cy="571341"/>
                  <wp:effectExtent l="19050" t="0" r="7620" b="0"/>
                  <wp:docPr id="6536"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80" cstate="print"/>
                          <a:srcRect/>
                          <a:stretch>
                            <a:fillRect/>
                          </a:stretch>
                        </pic:blipFill>
                        <pic:spPr bwMode="auto">
                          <a:xfrm>
                            <a:off x="0" y="0"/>
                            <a:ext cx="1194450" cy="572261"/>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sz w:val="16"/>
                <w:szCs w:val="16"/>
              </w:rPr>
            </w:pPr>
            <w:r w:rsidRPr="00E475D4">
              <w:rPr>
                <w:rFonts w:ascii="Arial Narrow" w:hAnsi="Arial Narrow" w:cs="Lao UI"/>
                <w:sz w:val="16"/>
                <w:szCs w:val="16"/>
              </w:rPr>
              <w:t xml:space="preserve">† </w:t>
            </w:r>
            <w:r w:rsidRPr="00E475D4">
              <w:rPr>
                <w:rFonts w:ascii="Arial Narrow" w:hAnsi="Arial Narrow" w:cs="Lao UI"/>
                <w:b/>
                <w:color w:val="FF0000"/>
                <w:sz w:val="16"/>
                <w:szCs w:val="16"/>
              </w:rPr>
              <w:t>Refer to Japanese vehicle Note 5 for Rear MG A restrictions:</w:t>
            </w:r>
            <w:r>
              <w:rPr>
                <w:rFonts w:ascii="Arial Narrow" w:hAnsi="Arial Narrow" w:cs="Lao UI"/>
                <w:sz w:val="16"/>
                <w:szCs w:val="16"/>
              </w:rPr>
              <w:t xml:space="preserve">  </w:t>
            </w:r>
            <w:r w:rsidRPr="00E475D4">
              <w:rPr>
                <w:rFonts w:ascii="Arial Narrow" w:hAnsi="Arial Narrow" w:cs="Lao UI"/>
                <w:sz w:val="16"/>
                <w:szCs w:val="16"/>
              </w:rPr>
              <w:t xml:space="preserve">The center hexspine of the turret Rear (D1.82) MG's CA is always the 2nd hexspine </w:t>
            </w:r>
            <w:r w:rsidRPr="00E475D4">
              <w:rPr>
                <w:rFonts w:ascii="Arial Narrow" w:hAnsi="Arial Narrow" w:cs="Lao UI"/>
                <w:i/>
                <w:sz w:val="16"/>
                <w:szCs w:val="16"/>
              </w:rPr>
              <w:t>clockwise</w:t>
            </w:r>
            <w:r w:rsidRPr="00E475D4">
              <w:rPr>
                <w:rFonts w:ascii="Arial Narrow" w:hAnsi="Arial Narrow" w:cs="Lao UI"/>
                <w:sz w:val="16"/>
                <w:szCs w:val="16"/>
              </w:rPr>
              <w:t xml:space="preserve"> from the center hexspine of the current TCA; i.e., the Rear MG is located at the 4:00 position relative to the MA</w:t>
            </w:r>
            <w:r>
              <w:rPr>
                <w:rFonts w:ascii="Lao UI" w:hAnsi="Lao UI" w:cs="Lao UI"/>
                <w:sz w:val="16"/>
                <w:szCs w:val="16"/>
              </w:rPr>
              <w:t>.</w:t>
            </w:r>
          </w:p>
          <w:p w:rsidR="005A30FA" w:rsidRDefault="005A30FA" w:rsidP="00AE0DEF">
            <w:pPr>
              <w:rPr>
                <w:rFonts w:ascii="Arial Narrow" w:hAnsi="Arial Narrow"/>
                <w:sz w:val="16"/>
                <w:szCs w:val="16"/>
              </w:rPr>
            </w:pPr>
            <w:r>
              <w:rPr>
                <w:rFonts w:ascii="Arial Narrow" w:hAnsi="Arial Narrow"/>
                <w:sz w:val="16"/>
                <w:szCs w:val="16"/>
              </w:rPr>
              <w:t>A.  The (b, (f), and (j) on the counter represents British, French, &amp; Japanese for ESB (D2.5) purposes.  For Scrounging (j) vehicles, use a Japanese LMG.</w:t>
            </w:r>
          </w:p>
          <w:p w:rsidR="005A30FA" w:rsidRPr="00E475D4" w:rsidRDefault="005A30FA" w:rsidP="00AE0DEF">
            <w:pPr>
              <w:rPr>
                <w:rFonts w:ascii="Lao UI" w:hAnsi="Lao UI" w:cs="Lao UI"/>
                <w:sz w:val="16"/>
                <w:szCs w:val="16"/>
              </w:rPr>
            </w:pPr>
          </w:p>
        </w:tc>
      </w:tr>
      <w:tr w:rsidR="005A30FA" w:rsidRPr="00FE3236" w:rsidTr="00E475D4">
        <w:trPr>
          <w:trHeight w:val="2861"/>
        </w:trPr>
        <w:tc>
          <w:tcPr>
            <w:tcW w:w="4536" w:type="dxa"/>
          </w:tcPr>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3.  Type 83 (j)</w:t>
            </w:r>
          </w:p>
          <w:p w:rsidR="005A30FA" w:rsidRPr="00B9304B" w:rsidRDefault="005A30FA" w:rsidP="00FA7070">
            <w:pPr>
              <w:rPr>
                <w:rFonts w:ascii="Arial Narrow" w:hAnsi="Arial Narrow" w:cs="Lao UI"/>
                <w:b/>
                <w:color w:val="293315"/>
                <w:sz w:val="16"/>
                <w:szCs w:val="16"/>
                <w:highlight w:val="yellow"/>
              </w:rPr>
            </w:pPr>
            <w:r w:rsidRPr="005A30FA">
              <w:rPr>
                <w:rFonts w:ascii="Arial Narrow" w:hAnsi="Arial Narrow" w:cs="Lao UI"/>
                <w:b/>
                <w:color w:val="293315"/>
                <w:sz w:val="16"/>
                <w:szCs w:val="16"/>
              </w:rPr>
              <w:drawing>
                <wp:inline distT="0" distB="0" distL="0" distR="0">
                  <wp:extent cx="2735580" cy="1463040"/>
                  <wp:effectExtent l="19050" t="0" r="7620" b="0"/>
                  <wp:docPr id="658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1" cstate="print"/>
                          <a:srcRect/>
                          <a:stretch>
                            <a:fillRect/>
                          </a:stretch>
                        </pic:blipFill>
                        <pic:spPr bwMode="auto">
                          <a:xfrm>
                            <a:off x="0" y="0"/>
                            <a:ext cx="2735580" cy="1463040"/>
                          </a:xfrm>
                          <a:prstGeom prst="rect">
                            <a:avLst/>
                          </a:prstGeom>
                          <a:noFill/>
                          <a:ln w="9525">
                            <a:noFill/>
                            <a:miter lim="800000"/>
                            <a:headEnd/>
                            <a:tailEnd/>
                          </a:ln>
                        </pic:spPr>
                      </pic:pic>
                    </a:graphicData>
                  </a:graphic>
                </wp:inline>
              </w:drawing>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588"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4.  Vickers 6-Ton AA</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99210" cy="618274"/>
                  <wp:effectExtent l="19050" t="0" r="0" b="0"/>
                  <wp:docPr id="6589"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82" cstate="print"/>
                          <a:srcRect/>
                          <a:stretch>
                            <a:fillRect/>
                          </a:stretch>
                        </pic:blipFill>
                        <pic:spPr bwMode="auto">
                          <a:xfrm>
                            <a:off x="0" y="0"/>
                            <a:ext cx="1301302" cy="619270"/>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sz w:val="16"/>
                <w:szCs w:val="16"/>
              </w:rPr>
            </w:pPr>
            <w:r w:rsidRPr="00E475D4">
              <w:rPr>
                <w:rFonts w:ascii="Arial Narrow" w:hAnsi="Arial Narrow" w:cs="Lao UI"/>
                <w:sz w:val="16"/>
                <w:szCs w:val="16"/>
              </w:rPr>
              <w:t>†</w:t>
            </w:r>
            <w:r>
              <w:rPr>
                <w:rFonts w:ascii="Arial Narrow" w:hAnsi="Arial Narrow" w:cs="Lao UI"/>
                <w:sz w:val="16"/>
                <w:szCs w:val="16"/>
              </w:rPr>
              <w:t xml:space="preserve">  MA AP has TK#  = 8.</w:t>
            </w:r>
          </w:p>
          <w:p w:rsidR="005A30FA" w:rsidRDefault="005A30FA" w:rsidP="00AE0DEF">
            <w:pPr>
              <w:rPr>
                <w:rFonts w:ascii="Arial Narrow" w:hAnsi="Arial Narrow"/>
                <w:sz w:val="16"/>
                <w:szCs w:val="16"/>
              </w:rPr>
            </w:pPr>
            <w:r>
              <w:rPr>
                <w:rFonts w:ascii="Arial Narrow" w:hAnsi="Arial Narrow"/>
                <w:sz w:val="16"/>
                <w:szCs w:val="16"/>
              </w:rPr>
              <w:t>A.  The (b, (f), and (j) on the counter represents British, French, &amp; Japanese for ESB (D2.5) purposes.  For Scrounging (j) vehicles, use a Japanese LMG.</w:t>
            </w:r>
          </w:p>
          <w:p w:rsidR="005A30FA" w:rsidRPr="00B9304B" w:rsidRDefault="005A30FA" w:rsidP="00AE0DEF">
            <w:pPr>
              <w:rPr>
                <w:rFonts w:ascii="Arial Narrow" w:hAnsi="Arial Narrow" w:cs="Lao UI"/>
                <w:b/>
                <w:color w:val="293315"/>
                <w:sz w:val="16"/>
                <w:szCs w:val="16"/>
                <w:highlight w:val="yellow"/>
              </w:rPr>
            </w:pPr>
            <w:r>
              <w:rPr>
                <w:rFonts w:ascii="Arial Narrow" w:hAnsi="Arial Narrow" w:cs="Arial"/>
                <w:sz w:val="16"/>
                <w:szCs w:val="16"/>
              </w:rPr>
              <w:t>AA.  The MA has AA capability</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590"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5.  Citroen-</w:t>
            </w:r>
            <w:proofErr w:type="spellStart"/>
            <w:r>
              <w:rPr>
                <w:rFonts w:ascii="Arial Narrow" w:hAnsi="Arial Narrow" w:cs="Lao UI"/>
                <w:b/>
                <w:sz w:val="18"/>
                <w:szCs w:val="18"/>
              </w:rPr>
              <w:t>Kegresse</w:t>
            </w:r>
            <w:proofErr w:type="spellEnd"/>
            <w:r>
              <w:rPr>
                <w:rFonts w:ascii="Arial Narrow" w:hAnsi="Arial Narrow" w:cs="Lao UI"/>
                <w:b/>
                <w:sz w:val="18"/>
                <w:szCs w:val="18"/>
              </w:rPr>
              <w:t xml:space="preserve"> P17 (f)</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06830" cy="623906"/>
                  <wp:effectExtent l="19050" t="0" r="7620" b="0"/>
                  <wp:docPr id="6591"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83" cstate="print"/>
                          <a:srcRect/>
                          <a:stretch>
                            <a:fillRect/>
                          </a:stretch>
                        </pic:blipFill>
                        <pic:spPr bwMode="auto">
                          <a:xfrm>
                            <a:off x="0" y="0"/>
                            <a:ext cx="1306830" cy="623906"/>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sz w:val="16"/>
                <w:szCs w:val="16"/>
              </w:rPr>
            </w:pPr>
            <w:r>
              <w:rPr>
                <w:rFonts w:ascii="Arial Narrow" w:hAnsi="Arial Narrow"/>
                <w:sz w:val="16"/>
                <w:szCs w:val="16"/>
              </w:rPr>
              <w:t>A.  The (b, (f), and (j) on the counter represents British, French, &amp; Japanese for ESB (D2.5) purposes.  For Scrounging (j) vehicles, use a Japanese LMG.</w:t>
            </w:r>
          </w:p>
          <w:p w:rsidR="005A30FA" w:rsidRPr="00B9304B" w:rsidRDefault="005A30FA" w:rsidP="00AE0DEF">
            <w:pPr>
              <w:rPr>
                <w:rFonts w:ascii="Arial Narrow" w:hAnsi="Arial Narrow" w:cs="Lao UI"/>
                <w:b/>
                <w:color w:val="293315"/>
                <w:sz w:val="16"/>
                <w:szCs w:val="16"/>
                <w:highlight w:val="yellow"/>
              </w:rPr>
            </w:pPr>
          </w:p>
        </w:tc>
      </w:tr>
      <w:tr w:rsidR="005A30FA" w:rsidRPr="00FE3236" w:rsidTr="00E475D4">
        <w:trPr>
          <w:trHeight w:val="2861"/>
        </w:trPr>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680"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6.  Vickers Morris M1930 Armored Car (b)</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76350" cy="607395"/>
                  <wp:effectExtent l="19050" t="0" r="0" b="0"/>
                  <wp:docPr id="6681"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84" cstate="print"/>
                          <a:srcRect/>
                          <a:stretch>
                            <a:fillRect/>
                          </a:stretch>
                        </pic:blipFill>
                        <pic:spPr bwMode="auto">
                          <a:xfrm>
                            <a:off x="0" y="0"/>
                            <a:ext cx="1278405" cy="608373"/>
                          </a:xfrm>
                          <a:prstGeom prst="rect">
                            <a:avLst/>
                          </a:prstGeom>
                          <a:noFill/>
                          <a:ln w="9525">
                            <a:noFill/>
                            <a:miter lim="800000"/>
                            <a:headEnd/>
                            <a:tailEnd/>
                          </a:ln>
                        </pic:spPr>
                      </pic:pic>
                    </a:graphicData>
                  </a:graphic>
                </wp:inline>
              </w:drawing>
            </w:r>
          </w:p>
          <w:p w:rsidR="005A30FA" w:rsidRPr="00C31949" w:rsidRDefault="005A30FA" w:rsidP="00AE0DEF">
            <w:pPr>
              <w:tabs>
                <w:tab w:val="center" w:pos="2160"/>
              </w:tabs>
              <w:rPr>
                <w:rFonts w:ascii="Arial Narrow" w:hAnsi="Arial Narrow" w:cs="Lao UI"/>
                <w:sz w:val="16"/>
                <w:szCs w:val="16"/>
              </w:rPr>
            </w:pPr>
            <w:r w:rsidRPr="00C31949">
              <w:rPr>
                <w:rFonts w:ascii="Arial Narrow" w:hAnsi="Arial Narrow" w:cs="Times New Roman"/>
                <w:sz w:val="16"/>
                <w:szCs w:val="16"/>
              </w:rPr>
              <w:t xml:space="preserve">F. This vehicle, despite being non-tracked, has its MP allotment printed in </w:t>
            </w:r>
            <w:r w:rsidRPr="00C31949">
              <w:rPr>
                <w:rFonts w:ascii="Arial Narrow" w:hAnsi="Arial Narrow" w:cs="Times New Roman"/>
                <w:b/>
                <w:i/>
                <w:color w:val="FF0000"/>
                <w:sz w:val="16"/>
                <w:szCs w:val="16"/>
              </w:rPr>
              <w:t>red</w:t>
            </w:r>
            <w:r w:rsidRPr="00C31949">
              <w:rPr>
                <w:rFonts w:ascii="Arial Narrow" w:hAnsi="Arial Narrow" w:cs="Times New Roman"/>
                <w:sz w:val="16"/>
                <w:szCs w:val="16"/>
              </w:rPr>
              <w:t xml:space="preserve"> and thus is subject to Mechanical Reliability DR as per D2.51.</w:t>
            </w:r>
          </w:p>
          <w:p w:rsidR="005A30FA" w:rsidRPr="00B9304B" w:rsidRDefault="005A30FA" w:rsidP="00AE0DEF">
            <w:pPr>
              <w:rPr>
                <w:rFonts w:ascii="Arial Narrow" w:hAnsi="Arial Narrow" w:cs="Lao UI"/>
                <w:b/>
                <w:color w:val="293315"/>
                <w:sz w:val="16"/>
                <w:szCs w:val="16"/>
                <w:highlight w:val="yellow"/>
              </w:rPr>
            </w:pPr>
            <w:r w:rsidRPr="00E475D4">
              <w:rPr>
                <w:rFonts w:ascii="Arial Narrow" w:hAnsi="Arial Narrow" w:cs="Tahoma"/>
                <w:sz w:val="16"/>
                <w:szCs w:val="16"/>
              </w:rPr>
              <w:t>X.  Reverse Movement costs this vehicle four times its normal hex entry cost.</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682"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Ordnance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4.  50mm Krupp M1906</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03866" cy="609600"/>
                  <wp:effectExtent l="19050" t="0" r="0" b="0"/>
                  <wp:docPr id="6683"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85" cstate="print"/>
                          <a:srcRect/>
                          <a:stretch>
                            <a:fillRect/>
                          </a:stretch>
                        </pic:blipFill>
                        <pic:spPr bwMode="auto">
                          <a:xfrm>
                            <a:off x="0" y="0"/>
                            <a:ext cx="1305986" cy="610591"/>
                          </a:xfrm>
                          <a:prstGeom prst="rect">
                            <a:avLst/>
                          </a:prstGeom>
                          <a:noFill/>
                          <a:ln w="9525">
                            <a:noFill/>
                            <a:miter lim="800000"/>
                            <a:headEnd/>
                            <a:tailEnd/>
                          </a:ln>
                        </pic:spPr>
                      </pic:pic>
                    </a:graphicData>
                  </a:graphic>
                </wp:inline>
              </w:drawing>
            </w:r>
          </w:p>
          <w:p w:rsidR="005A30FA" w:rsidRPr="00B9304B" w:rsidRDefault="005A30FA" w:rsidP="00AE0DEF">
            <w:pPr>
              <w:rPr>
                <w:rFonts w:ascii="Arial Narrow" w:hAnsi="Arial Narrow" w:cs="Lao UI"/>
                <w:b/>
                <w:color w:val="293315"/>
                <w:sz w:val="16"/>
                <w:szCs w:val="16"/>
                <w:highlight w:val="yellow"/>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684"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Ordnance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5.  75mm Krupp M1908</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80569" cy="609600"/>
                  <wp:effectExtent l="19050" t="0" r="0" b="0"/>
                  <wp:docPr id="6685"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86" cstate="print"/>
                          <a:srcRect/>
                          <a:stretch>
                            <a:fillRect/>
                          </a:stretch>
                        </pic:blipFill>
                        <pic:spPr bwMode="auto">
                          <a:xfrm>
                            <a:off x="0" y="0"/>
                            <a:ext cx="1282618" cy="610575"/>
                          </a:xfrm>
                          <a:prstGeom prst="rect">
                            <a:avLst/>
                          </a:prstGeom>
                          <a:noFill/>
                          <a:ln w="9525">
                            <a:noFill/>
                            <a:miter lim="800000"/>
                            <a:headEnd/>
                            <a:tailEnd/>
                          </a:ln>
                        </pic:spPr>
                      </pic:pic>
                    </a:graphicData>
                  </a:graphic>
                </wp:inline>
              </w:drawing>
            </w:r>
          </w:p>
          <w:p w:rsidR="005A30FA" w:rsidRPr="00B9304B" w:rsidRDefault="005A30FA" w:rsidP="00AE0DEF">
            <w:pPr>
              <w:rPr>
                <w:rFonts w:ascii="Arial Narrow" w:hAnsi="Arial Narrow" w:cs="Lao UI"/>
                <w:b/>
                <w:color w:val="293315"/>
                <w:sz w:val="16"/>
                <w:szCs w:val="16"/>
                <w:highlight w:val="yellow"/>
              </w:rPr>
            </w:pPr>
          </w:p>
        </w:tc>
      </w:tr>
      <w:tr w:rsidR="005A30FA" w:rsidRPr="00FE3236" w:rsidTr="00E475D4">
        <w:trPr>
          <w:trHeight w:val="2861"/>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726"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Ordnance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8.  Vickers 12.7mm AA Class D</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76350" cy="607395"/>
                  <wp:effectExtent l="19050" t="0" r="0" b="0"/>
                  <wp:docPr id="6727"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87" cstate="print"/>
                          <a:srcRect/>
                          <a:stretch>
                            <a:fillRect/>
                          </a:stretch>
                        </pic:blipFill>
                        <pic:spPr bwMode="auto">
                          <a:xfrm>
                            <a:off x="0" y="0"/>
                            <a:ext cx="1278405" cy="608373"/>
                          </a:xfrm>
                          <a:prstGeom prst="rect">
                            <a:avLst/>
                          </a:prstGeom>
                          <a:noFill/>
                          <a:ln w="9525">
                            <a:noFill/>
                            <a:miter lim="800000"/>
                            <a:headEnd/>
                            <a:tailEnd/>
                          </a:ln>
                        </pic:spPr>
                      </pic:pic>
                    </a:graphicData>
                  </a:graphic>
                </wp:inline>
              </w:drawing>
            </w:r>
          </w:p>
          <w:p w:rsidR="005A30FA" w:rsidRPr="00B9304B" w:rsidRDefault="005A30FA" w:rsidP="00FA7070">
            <w:pPr>
              <w:rPr>
                <w:rFonts w:ascii="Arial Narrow" w:hAnsi="Arial Narrow" w:cs="Lao UI"/>
                <w:b/>
                <w:color w:val="293315"/>
                <w:sz w:val="16"/>
                <w:szCs w:val="16"/>
                <w:highlight w:val="yellow"/>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47650" cy="177483"/>
                  <wp:effectExtent l="19050" t="0" r="0" b="0"/>
                  <wp:docPr id="6728"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7" cstate="print"/>
                          <a:srcRect/>
                          <a:stretch>
                            <a:fillRect/>
                          </a:stretch>
                        </pic:blipFill>
                        <pic:spPr bwMode="auto">
                          <a:xfrm>
                            <a:off x="0" y="0"/>
                            <a:ext cx="248802" cy="178308"/>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Thai Ordnance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9.  </w:t>
            </w:r>
            <w:proofErr w:type="spellStart"/>
            <w:r>
              <w:rPr>
                <w:rFonts w:ascii="Arial Narrow" w:hAnsi="Arial Narrow" w:cs="Lao UI"/>
                <w:b/>
                <w:sz w:val="18"/>
                <w:szCs w:val="18"/>
              </w:rPr>
              <w:t>Bofors</w:t>
            </w:r>
            <w:proofErr w:type="spellEnd"/>
            <w:r>
              <w:rPr>
                <w:rFonts w:ascii="Arial Narrow" w:hAnsi="Arial Narrow" w:cs="Lao UI"/>
                <w:b/>
                <w:sz w:val="18"/>
                <w:szCs w:val="18"/>
              </w:rPr>
              <w:t xml:space="preserve"> M30 75mm AA</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59840" cy="609600"/>
                  <wp:effectExtent l="19050" t="0" r="0" b="0"/>
                  <wp:docPr id="6729"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88" cstate="print"/>
                          <a:srcRect/>
                          <a:stretch>
                            <a:fillRect/>
                          </a:stretch>
                        </pic:blipFill>
                        <pic:spPr bwMode="auto">
                          <a:xfrm>
                            <a:off x="0" y="0"/>
                            <a:ext cx="1259840" cy="609600"/>
                          </a:xfrm>
                          <a:prstGeom prst="rect">
                            <a:avLst/>
                          </a:prstGeom>
                          <a:noFill/>
                          <a:ln w="9525">
                            <a:noFill/>
                            <a:miter lim="800000"/>
                            <a:headEnd/>
                            <a:tailEnd/>
                          </a:ln>
                        </pic:spPr>
                      </pic:pic>
                    </a:graphicData>
                  </a:graphic>
                </wp:inline>
              </w:drawing>
            </w:r>
          </w:p>
          <w:p w:rsidR="005A30FA" w:rsidRPr="00432DEE" w:rsidRDefault="005A30FA" w:rsidP="00AE0DEF">
            <w:pPr>
              <w:rPr>
                <w:rFonts w:ascii="Arial Narrow" w:hAnsi="Arial Narrow" w:cs="Lao UI"/>
                <w:b/>
                <w:color w:val="293315"/>
                <w:sz w:val="16"/>
                <w:szCs w:val="16"/>
                <w:highlight w:val="yellow"/>
              </w:rPr>
            </w:pPr>
            <w:r w:rsidRPr="00432DEE">
              <w:rPr>
                <w:rFonts w:ascii="Arial Narrow" w:hAnsi="Arial Narrow" w:cs="Lao UI"/>
                <w:sz w:val="16"/>
                <w:szCs w:val="16"/>
              </w:rPr>
              <w:t>G. When using Limbered Fire, the Barrel Length modification (C4.1) on the counters LF side is used for TH purposes but the AP Basic TK # is still determined using the Caliber Size and Length modification printed on the unlimbered side.</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730"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1.  Type 94 Light Armored Vehicle (j)</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99210" cy="630684"/>
                  <wp:effectExtent l="19050" t="0" r="0" b="0"/>
                  <wp:docPr id="6731"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90" cstate="print"/>
                          <a:srcRect/>
                          <a:stretch>
                            <a:fillRect/>
                          </a:stretch>
                        </pic:blipFill>
                        <pic:spPr bwMode="auto">
                          <a:xfrm>
                            <a:off x="0" y="0"/>
                            <a:ext cx="1299210" cy="630684"/>
                          </a:xfrm>
                          <a:prstGeom prst="rect">
                            <a:avLst/>
                          </a:prstGeom>
                          <a:noFill/>
                          <a:ln w="9525">
                            <a:noFill/>
                            <a:miter lim="800000"/>
                            <a:headEnd/>
                            <a:tailEnd/>
                          </a:ln>
                        </pic:spPr>
                      </pic:pic>
                    </a:graphicData>
                  </a:graphic>
                </wp:inline>
              </w:drawing>
            </w:r>
          </w:p>
          <w:p w:rsidR="005A30FA" w:rsidRPr="00B9304B" w:rsidRDefault="005A30FA" w:rsidP="00AE0DEF">
            <w:pPr>
              <w:rPr>
                <w:rFonts w:ascii="Arial Narrow" w:hAnsi="Arial Narrow" w:cs="Lao UI"/>
                <w:b/>
                <w:color w:val="293315"/>
                <w:sz w:val="16"/>
                <w:szCs w:val="16"/>
                <w:highlight w:val="yellow"/>
              </w:rPr>
            </w:pPr>
            <w:r w:rsidRPr="00B769A0">
              <w:rPr>
                <w:rFonts w:ascii="Arial Narrow" w:hAnsi="Arial Narrow" w:cs="Lao UI"/>
                <w:sz w:val="16"/>
                <w:szCs w:val="16"/>
              </w:rPr>
              <w:t>C.  Regardless of the vehicles origin, the Indonesians' incur a +4 ESB DRM</w:t>
            </w:r>
          </w:p>
        </w:tc>
      </w:tr>
      <w:tr w:rsidR="005A30FA" w:rsidRPr="00FE3236" w:rsidTr="00E475D4">
        <w:trPr>
          <w:trHeight w:val="2861"/>
        </w:trPr>
        <w:tc>
          <w:tcPr>
            <w:tcW w:w="4536" w:type="dxa"/>
          </w:tcPr>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1.  Type 94 Light Armored Vehicle (j)</w:t>
            </w:r>
          </w:p>
          <w:p w:rsidR="005A30FA" w:rsidRPr="00432DEE" w:rsidRDefault="005A30FA" w:rsidP="005A30FA">
            <w:pPr>
              <w:rPr>
                <w:rFonts w:ascii="Arial Narrow" w:hAnsi="Arial Narrow" w:cs="Lao UI"/>
                <w:b/>
                <w:color w:val="293315"/>
                <w:sz w:val="16"/>
                <w:szCs w:val="16"/>
                <w:highlight w:val="yellow"/>
              </w:rPr>
            </w:pPr>
            <w:r w:rsidRPr="0019502B">
              <w:rPr>
                <w:rFonts w:ascii="Arial Narrow" w:hAnsi="Arial Narrow" w:cs="Tahoma"/>
                <w:sz w:val="16"/>
                <w:szCs w:val="16"/>
              </w:rPr>
              <w:t>M. 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764"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2.  Type 97A Te-</w:t>
            </w:r>
            <w:proofErr w:type="spellStart"/>
            <w:r>
              <w:rPr>
                <w:rFonts w:ascii="Arial Narrow" w:hAnsi="Arial Narrow" w:cs="Lao UI"/>
                <w:b/>
                <w:sz w:val="18"/>
                <w:szCs w:val="18"/>
              </w:rPr>
              <w:t>Ke</w:t>
            </w:r>
            <w:proofErr w:type="spellEnd"/>
            <w:r>
              <w:rPr>
                <w:rFonts w:ascii="Arial Narrow" w:hAnsi="Arial Narrow" w:cs="Lao UI"/>
                <w:b/>
                <w:sz w:val="18"/>
                <w:szCs w:val="18"/>
              </w:rPr>
              <w:t xml:space="preserve"> Light Armored Vehicle (j)</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70673" cy="662940"/>
                  <wp:effectExtent l="19050" t="0" r="927" b="0"/>
                  <wp:docPr id="6765"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91" cstate="print"/>
                          <a:srcRect/>
                          <a:stretch>
                            <a:fillRect/>
                          </a:stretch>
                        </pic:blipFill>
                        <pic:spPr bwMode="auto">
                          <a:xfrm>
                            <a:off x="0" y="0"/>
                            <a:ext cx="1372917" cy="664025"/>
                          </a:xfrm>
                          <a:prstGeom prst="rect">
                            <a:avLst/>
                          </a:prstGeom>
                          <a:noFill/>
                          <a:ln w="9525">
                            <a:noFill/>
                            <a:miter lim="800000"/>
                            <a:headEnd/>
                            <a:tailEnd/>
                          </a:ln>
                        </pic:spPr>
                      </pic:pic>
                    </a:graphicData>
                  </a:graphic>
                </wp:inline>
              </w:drawing>
            </w:r>
          </w:p>
          <w:p w:rsidR="005A30FA" w:rsidRDefault="005A30FA" w:rsidP="00AE0DEF">
            <w:pPr>
              <w:tabs>
                <w:tab w:val="center" w:pos="2160"/>
              </w:tabs>
              <w:rPr>
                <w:rFonts w:ascii="Arial Narrow" w:hAnsi="Arial Narrow" w:cs="Lao UI"/>
                <w:b/>
                <w:sz w:val="18"/>
                <w:szCs w:val="18"/>
              </w:rPr>
            </w:pPr>
            <w:r w:rsidRPr="00B769A0">
              <w:rPr>
                <w:rFonts w:ascii="Arial Narrow" w:hAnsi="Arial Narrow" w:cs="Lao UI"/>
                <w:sz w:val="16"/>
                <w:szCs w:val="16"/>
              </w:rPr>
              <w:t>C.  Regardless of the vehicles origin, the Indonesians' incur a +4 ESB DRM</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766"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3.  Type 97B Te-</w:t>
            </w:r>
            <w:proofErr w:type="spellStart"/>
            <w:r>
              <w:rPr>
                <w:rFonts w:ascii="Arial Narrow" w:hAnsi="Arial Narrow" w:cs="Lao UI"/>
                <w:b/>
                <w:sz w:val="18"/>
                <w:szCs w:val="18"/>
              </w:rPr>
              <w:t>Ke</w:t>
            </w:r>
            <w:proofErr w:type="spellEnd"/>
            <w:r>
              <w:rPr>
                <w:rFonts w:ascii="Arial Narrow" w:hAnsi="Arial Narrow" w:cs="Lao UI"/>
                <w:b/>
                <w:sz w:val="18"/>
                <w:szCs w:val="18"/>
              </w:rPr>
              <w:t xml:space="preserve"> Light Armored Vehicle (j)</w:t>
            </w:r>
          </w:p>
          <w:p w:rsidR="005A30FA" w:rsidRDefault="005A30FA" w:rsidP="00AE0DEF">
            <w:pPr>
              <w:rPr>
                <w:rFonts w:ascii="Arial Narrow" w:hAnsi="Arial Narrow" w:cs="Lao UI"/>
                <w:b/>
                <w:color w:val="293315"/>
                <w:sz w:val="16"/>
                <w:szCs w:val="16"/>
                <w:highlight w:val="yellow"/>
              </w:rPr>
            </w:pPr>
            <w:r>
              <w:rPr>
                <w:rFonts w:ascii="Arial Narrow" w:hAnsi="Arial Narrow" w:cs="Lao UI"/>
                <w:b/>
                <w:noProof/>
                <w:color w:val="293315"/>
                <w:sz w:val="16"/>
                <w:szCs w:val="16"/>
              </w:rPr>
              <w:drawing>
                <wp:inline distT="0" distB="0" distL="0" distR="0">
                  <wp:extent cx="1299210" cy="628376"/>
                  <wp:effectExtent l="19050" t="0" r="0" b="0"/>
                  <wp:docPr id="6767"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92" cstate="print"/>
                          <a:srcRect/>
                          <a:stretch>
                            <a:fillRect/>
                          </a:stretch>
                        </pic:blipFill>
                        <pic:spPr bwMode="auto">
                          <a:xfrm>
                            <a:off x="0" y="0"/>
                            <a:ext cx="1301336" cy="629404"/>
                          </a:xfrm>
                          <a:prstGeom prst="rect">
                            <a:avLst/>
                          </a:prstGeom>
                          <a:noFill/>
                          <a:ln w="9525">
                            <a:noFill/>
                            <a:miter lim="800000"/>
                            <a:headEnd/>
                            <a:tailEnd/>
                          </a:ln>
                        </pic:spPr>
                      </pic:pic>
                    </a:graphicData>
                  </a:graphic>
                </wp:inline>
              </w:drawing>
            </w:r>
          </w:p>
          <w:p w:rsidR="005A30FA" w:rsidRPr="00B9304B" w:rsidRDefault="005A30FA" w:rsidP="00AE0DEF">
            <w:pPr>
              <w:rPr>
                <w:rFonts w:ascii="Arial Narrow" w:hAnsi="Arial Narrow" w:cs="Lao UI"/>
                <w:b/>
                <w:color w:val="293315"/>
                <w:sz w:val="16"/>
                <w:szCs w:val="16"/>
                <w:highlight w:val="yellow"/>
              </w:rPr>
            </w:pPr>
            <w:r w:rsidRPr="00B769A0">
              <w:rPr>
                <w:rFonts w:ascii="Arial Narrow" w:hAnsi="Arial Narrow" w:cs="Lao UI"/>
                <w:sz w:val="16"/>
                <w:szCs w:val="16"/>
              </w:rPr>
              <w:t>C.  Regardless of the vehicles origin, the Indonesians' incur a +4 ESB DRM</w:t>
            </w:r>
          </w:p>
        </w:tc>
      </w:tr>
      <w:tr w:rsidR="005A30FA" w:rsidRPr="00FE3236" w:rsidTr="00E475D4">
        <w:trPr>
          <w:trHeight w:val="2861"/>
        </w:trPr>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796"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4.  Universal Carrier (b)</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06830" cy="640603"/>
                  <wp:effectExtent l="19050" t="0" r="7620" b="0"/>
                  <wp:docPr id="6797"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93" cstate="print"/>
                          <a:srcRect/>
                          <a:stretch>
                            <a:fillRect/>
                          </a:stretch>
                        </pic:blipFill>
                        <pic:spPr bwMode="auto">
                          <a:xfrm>
                            <a:off x="0" y="0"/>
                            <a:ext cx="1308969" cy="641651"/>
                          </a:xfrm>
                          <a:prstGeom prst="rect">
                            <a:avLst/>
                          </a:prstGeom>
                          <a:noFill/>
                          <a:ln w="9525">
                            <a:noFill/>
                            <a:miter lim="800000"/>
                            <a:headEnd/>
                            <a:tailEnd/>
                          </a:ln>
                        </pic:spPr>
                      </pic:pic>
                    </a:graphicData>
                  </a:graphic>
                </wp:inline>
              </w:drawing>
            </w:r>
          </w:p>
          <w:p w:rsidR="005A30FA" w:rsidRPr="00B9304B" w:rsidRDefault="005A30FA" w:rsidP="00AE0DEF">
            <w:pPr>
              <w:rPr>
                <w:rFonts w:ascii="Arial Narrow" w:hAnsi="Arial Narrow" w:cs="Lao UI"/>
                <w:b/>
                <w:color w:val="293315"/>
                <w:sz w:val="16"/>
                <w:szCs w:val="16"/>
                <w:highlight w:val="yellow"/>
              </w:rPr>
            </w:pPr>
            <w:r w:rsidRPr="00B769A0">
              <w:rPr>
                <w:rFonts w:ascii="Arial Narrow" w:hAnsi="Arial Narrow" w:cs="Lao UI"/>
                <w:sz w:val="16"/>
                <w:szCs w:val="16"/>
              </w:rPr>
              <w:t>C.  Regardless of the vehicles origin, the Indonesians' incur a +4 ESB DRM</w:t>
            </w:r>
          </w:p>
        </w:tc>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824"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5.  Type 95 Ha-Go (j)</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14450" cy="614823"/>
                  <wp:effectExtent l="19050" t="0" r="0" b="0"/>
                  <wp:docPr id="6825"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94" cstate="print"/>
                          <a:srcRect/>
                          <a:stretch>
                            <a:fillRect/>
                          </a:stretch>
                        </pic:blipFill>
                        <pic:spPr bwMode="auto">
                          <a:xfrm>
                            <a:off x="0" y="0"/>
                            <a:ext cx="1314450" cy="614823"/>
                          </a:xfrm>
                          <a:prstGeom prst="rect">
                            <a:avLst/>
                          </a:prstGeom>
                          <a:noFill/>
                          <a:ln w="9525">
                            <a:noFill/>
                            <a:miter lim="800000"/>
                            <a:headEnd/>
                            <a:tailEnd/>
                          </a:ln>
                        </pic:spPr>
                      </pic:pic>
                    </a:graphicData>
                  </a:graphic>
                </wp:inline>
              </w:drawing>
            </w:r>
          </w:p>
          <w:p w:rsidR="005A30FA" w:rsidRDefault="005A30FA" w:rsidP="005A30FA">
            <w:pPr>
              <w:rPr>
                <w:rFonts w:ascii="Arial Narrow" w:hAnsi="Arial Narrow" w:cs="Lao UI"/>
                <w:sz w:val="16"/>
                <w:szCs w:val="16"/>
              </w:rPr>
            </w:pPr>
            <w:r>
              <w:rPr>
                <w:rFonts w:ascii="Arial Narrow" w:hAnsi="Arial Narrow" w:cs="Lao UI"/>
                <w:sz w:val="16"/>
                <w:szCs w:val="16"/>
              </w:rPr>
              <w:t>B.  This vehicle is Japanese for Scrounging purposes</w:t>
            </w:r>
          </w:p>
          <w:p w:rsidR="005A30FA" w:rsidRDefault="005A30FA" w:rsidP="005A30FA">
            <w:pPr>
              <w:rPr>
                <w:rFonts w:ascii="Arial Narrow" w:hAnsi="Arial Narrow" w:cs="Lao UI"/>
                <w:sz w:val="16"/>
                <w:szCs w:val="16"/>
              </w:rPr>
            </w:pPr>
            <w:r w:rsidRPr="00B769A0">
              <w:rPr>
                <w:rFonts w:ascii="Arial Narrow" w:hAnsi="Arial Narrow" w:cs="Lao UI"/>
                <w:sz w:val="16"/>
                <w:szCs w:val="16"/>
              </w:rPr>
              <w:t>C.  Regardless of the vehicles origin, the Indonesians' incur a +4 ESB DRM</w:t>
            </w:r>
          </w:p>
          <w:p w:rsidR="005A30FA" w:rsidRDefault="005A30FA" w:rsidP="005A30FA">
            <w:pPr>
              <w:rPr>
                <w:rFonts w:ascii="Arial Narrow" w:hAnsi="Arial Narrow" w:cs="Lao UI"/>
                <w:sz w:val="16"/>
                <w:szCs w:val="16"/>
              </w:rPr>
            </w:pPr>
            <w:r>
              <w:rPr>
                <w:rFonts w:ascii="Arial Narrow" w:hAnsi="Arial Narrow" w:cs="Lao UI"/>
                <w:sz w:val="16"/>
                <w:szCs w:val="16"/>
              </w:rPr>
              <w:t>D.</w:t>
            </w:r>
            <w:r w:rsidRPr="00D16B67">
              <w:rPr>
                <w:rFonts w:ascii="Arial Narrow" w:hAnsi="Arial Narrow" w:cs="Lao UI"/>
                <w:sz w:val="16"/>
                <w:szCs w:val="16"/>
              </w:rPr>
              <w:t xml:space="preserve">  </w:t>
            </w:r>
            <w:r>
              <w:rPr>
                <w:rFonts w:ascii="Arial Narrow" w:hAnsi="Arial Narrow" w:cs="Lao UI"/>
                <w:sz w:val="16"/>
                <w:szCs w:val="16"/>
              </w:rPr>
              <w:t>T</w:t>
            </w:r>
            <w:r w:rsidRPr="00D16B67">
              <w:rPr>
                <w:rFonts w:ascii="Arial Narrow" w:hAnsi="Arial Narrow" w:cs="Lao UI"/>
                <w:sz w:val="16"/>
                <w:szCs w:val="16"/>
              </w:rPr>
              <w:t xml:space="preserve">he MA </w:t>
            </w:r>
            <w:r w:rsidRPr="00D16B67">
              <w:rPr>
                <w:rFonts w:ascii="Arial Narrow" w:hAnsi="Arial Narrow" w:cs="Lao UI"/>
                <w:i/>
                <w:sz w:val="16"/>
                <w:szCs w:val="16"/>
              </w:rPr>
              <w:t>and all MG</w:t>
            </w:r>
            <w:r w:rsidRPr="00D16B67">
              <w:rPr>
                <w:rFonts w:ascii="Arial Narrow" w:hAnsi="Arial Narrow" w:cs="Lao UI"/>
                <w:sz w:val="16"/>
                <w:szCs w:val="16"/>
              </w:rPr>
              <w:t xml:space="preserve"> have B11.  This is signified by "B11" in </w:t>
            </w:r>
            <w:r w:rsidRPr="00D16B67">
              <w:rPr>
                <w:rFonts w:ascii="Arial Narrow" w:hAnsi="Arial Narrow" w:cs="Lao UI"/>
                <w:b/>
                <w:color w:val="FF0000"/>
                <w:sz w:val="16"/>
                <w:szCs w:val="16"/>
              </w:rPr>
              <w:t>red</w:t>
            </w:r>
            <w:r w:rsidRPr="00D16B67">
              <w:rPr>
                <w:rFonts w:ascii="Arial Narrow" w:hAnsi="Arial Narrow" w:cs="Lao UI"/>
                <w:sz w:val="16"/>
                <w:szCs w:val="16"/>
              </w:rPr>
              <w:t xml:space="preserve"> on the counter.</w:t>
            </w:r>
          </w:p>
          <w:p w:rsidR="005A30FA" w:rsidRPr="00B9304B" w:rsidRDefault="005A30FA" w:rsidP="005A30FA">
            <w:pPr>
              <w:rPr>
                <w:rFonts w:ascii="Arial Narrow" w:hAnsi="Arial Narrow" w:cs="Lao UI"/>
                <w:b/>
                <w:color w:val="293315"/>
                <w:sz w:val="16"/>
                <w:szCs w:val="16"/>
                <w:highlight w:val="yellow"/>
              </w:rPr>
            </w:pPr>
            <w:r>
              <w:rPr>
                <w:rFonts w:ascii="Arial Narrow" w:hAnsi="Arial Narrow" w:cs="Lao UI"/>
                <w:sz w:val="16"/>
                <w:szCs w:val="16"/>
              </w:rPr>
              <w:t xml:space="preserve">E.  </w:t>
            </w:r>
            <w:r w:rsidRPr="00E475D4">
              <w:rPr>
                <w:rFonts w:ascii="Arial Narrow" w:hAnsi="Arial Narrow" w:cs="Lao UI"/>
                <w:b/>
                <w:color w:val="FF0000"/>
                <w:sz w:val="16"/>
                <w:szCs w:val="16"/>
              </w:rPr>
              <w:t>Refer to Japanese vehicle Note 5 for Rear MG A restrictions:</w:t>
            </w:r>
            <w:r>
              <w:rPr>
                <w:rFonts w:ascii="Arial Narrow" w:hAnsi="Arial Narrow" w:cs="Lao UI"/>
                <w:sz w:val="16"/>
                <w:szCs w:val="16"/>
              </w:rPr>
              <w:t xml:space="preserve">  </w:t>
            </w:r>
            <w:r w:rsidRPr="00E475D4">
              <w:rPr>
                <w:rFonts w:ascii="Arial Narrow" w:hAnsi="Arial Narrow" w:cs="Lao UI"/>
                <w:sz w:val="16"/>
                <w:szCs w:val="16"/>
              </w:rPr>
              <w:t xml:space="preserve">The center hexspine of the turret Rear (D1.82) MG's CA is always the 2nd hexspine </w:t>
            </w:r>
            <w:r w:rsidRPr="00E475D4">
              <w:rPr>
                <w:rFonts w:ascii="Arial Narrow" w:hAnsi="Arial Narrow" w:cs="Lao UI"/>
                <w:i/>
                <w:sz w:val="16"/>
                <w:szCs w:val="16"/>
              </w:rPr>
              <w:t>clockwise</w:t>
            </w:r>
            <w:r w:rsidRPr="00E475D4">
              <w:rPr>
                <w:rFonts w:ascii="Arial Narrow" w:hAnsi="Arial Narrow" w:cs="Lao UI"/>
                <w:sz w:val="16"/>
                <w:szCs w:val="16"/>
              </w:rPr>
              <w:t xml:space="preserve"> from the center hexspine of the current TCA; i.e., the Rear MG is located at the 4:00 position relative to the MA</w:t>
            </w:r>
            <w:r>
              <w:rPr>
                <w:rFonts w:ascii="Lao UI" w:hAnsi="Lao UI" w:cs="Lao UI"/>
                <w:sz w:val="16"/>
                <w:szCs w:val="16"/>
              </w:rPr>
              <w:t>.</w:t>
            </w:r>
          </w:p>
        </w:tc>
        <w:tc>
          <w:tcPr>
            <w:tcW w:w="4536" w:type="dxa"/>
          </w:tcPr>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5.  Type 95 Ha-Go (j)</w:t>
            </w:r>
          </w:p>
          <w:p w:rsidR="005A30FA" w:rsidRPr="00B9304B" w:rsidRDefault="005A30FA" w:rsidP="00E475D4">
            <w:pPr>
              <w:rPr>
                <w:rFonts w:ascii="Arial Narrow" w:hAnsi="Arial Narrow" w:cs="Lao UI"/>
                <w:b/>
                <w:color w:val="293315"/>
                <w:sz w:val="16"/>
                <w:szCs w:val="16"/>
                <w:highlight w:val="yellow"/>
              </w:rPr>
            </w:pPr>
            <w:r w:rsidRPr="005A30FA">
              <w:rPr>
                <w:rFonts w:ascii="Arial Narrow" w:hAnsi="Arial Narrow" w:cs="Lao UI"/>
                <w:b/>
                <w:color w:val="293315"/>
                <w:sz w:val="16"/>
                <w:szCs w:val="16"/>
              </w:rPr>
              <w:drawing>
                <wp:inline distT="0" distB="0" distL="0" distR="0">
                  <wp:extent cx="2735580" cy="1463040"/>
                  <wp:effectExtent l="19050" t="0" r="7620" b="0"/>
                  <wp:docPr id="6826"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1" cstate="print"/>
                          <a:srcRect/>
                          <a:stretch>
                            <a:fillRect/>
                          </a:stretch>
                        </pic:blipFill>
                        <pic:spPr bwMode="auto">
                          <a:xfrm>
                            <a:off x="0" y="0"/>
                            <a:ext cx="2735580" cy="1463040"/>
                          </a:xfrm>
                          <a:prstGeom prst="rect">
                            <a:avLst/>
                          </a:prstGeom>
                          <a:noFill/>
                          <a:ln w="9525">
                            <a:noFill/>
                            <a:miter lim="800000"/>
                            <a:headEnd/>
                            <a:tailEnd/>
                          </a:ln>
                        </pic:spPr>
                      </pic:pic>
                    </a:graphicData>
                  </a:graphic>
                </wp:inline>
              </w:drawing>
            </w:r>
          </w:p>
        </w:tc>
      </w:tr>
      <w:tr w:rsidR="005A30FA" w:rsidRPr="00FE3236" w:rsidTr="00E475D4">
        <w:trPr>
          <w:trHeight w:val="2861"/>
        </w:trPr>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85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6.  VCL M1936 (b)</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52550" cy="649926"/>
                  <wp:effectExtent l="19050" t="0" r="0" b="0"/>
                  <wp:docPr id="6853"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95" cstate="print"/>
                          <a:srcRect/>
                          <a:stretch>
                            <a:fillRect/>
                          </a:stretch>
                        </pic:blipFill>
                        <pic:spPr bwMode="auto">
                          <a:xfrm>
                            <a:off x="0" y="0"/>
                            <a:ext cx="1354749" cy="650983"/>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cs="Lao UI"/>
                <w:sz w:val="16"/>
                <w:szCs w:val="16"/>
              </w:rPr>
            </w:pPr>
            <w:r w:rsidRPr="00B769A0">
              <w:rPr>
                <w:rFonts w:ascii="Arial Narrow" w:hAnsi="Arial Narrow" w:cs="Lao UI"/>
                <w:sz w:val="16"/>
                <w:szCs w:val="16"/>
              </w:rPr>
              <w:t>C.  Regardless of the vehicles origin, the Indonesians' incur a +4 ESB DRM</w:t>
            </w:r>
          </w:p>
          <w:p w:rsidR="005A30FA" w:rsidRPr="00B9304B" w:rsidRDefault="005A30FA" w:rsidP="00AE0DEF">
            <w:pPr>
              <w:rPr>
                <w:rFonts w:ascii="Arial Narrow" w:hAnsi="Arial Narrow" w:cs="Lao UI"/>
                <w:b/>
                <w:color w:val="293315"/>
                <w:sz w:val="16"/>
                <w:szCs w:val="16"/>
                <w:highlight w:val="yellow"/>
              </w:rPr>
            </w:pPr>
          </w:p>
        </w:tc>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854"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7.  CTLS-4 (a)</w:t>
            </w:r>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74775" cy="651446"/>
                  <wp:effectExtent l="19050" t="0" r="0" b="0"/>
                  <wp:docPr id="6855"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96" cstate="print"/>
                          <a:srcRect/>
                          <a:stretch>
                            <a:fillRect/>
                          </a:stretch>
                        </pic:blipFill>
                        <pic:spPr bwMode="auto">
                          <a:xfrm>
                            <a:off x="0" y="0"/>
                            <a:ext cx="1377025" cy="652512"/>
                          </a:xfrm>
                          <a:prstGeom prst="rect">
                            <a:avLst/>
                          </a:prstGeom>
                          <a:noFill/>
                          <a:ln w="9525">
                            <a:noFill/>
                            <a:miter lim="800000"/>
                            <a:headEnd/>
                            <a:tailEnd/>
                          </a:ln>
                        </pic:spPr>
                      </pic:pic>
                    </a:graphicData>
                  </a:graphic>
                </wp:inline>
              </w:drawing>
            </w:r>
          </w:p>
          <w:p w:rsidR="005A30FA" w:rsidRDefault="005A30FA" w:rsidP="005A30FA">
            <w:pPr>
              <w:rPr>
                <w:rFonts w:ascii="Arial Narrow" w:hAnsi="Arial Narrow" w:cs="Lao UI"/>
                <w:sz w:val="16"/>
                <w:szCs w:val="16"/>
              </w:rPr>
            </w:pPr>
            <w:r w:rsidRPr="001F526B">
              <w:rPr>
                <w:rFonts w:ascii="Arial Narrow" w:hAnsi="Arial Narrow" w:cs="Lao UI"/>
                <w:b/>
                <w:color w:val="293315"/>
                <w:sz w:val="16"/>
                <w:szCs w:val="16"/>
              </w:rPr>
              <w:t xml:space="preserve"> </w:t>
            </w:r>
            <w:r w:rsidRPr="001F526B">
              <w:rPr>
                <w:rFonts w:ascii="Arial Narrow" w:hAnsi="Arial Narrow" w:cs="Lao UI"/>
                <w:sz w:val="16"/>
                <w:szCs w:val="16"/>
              </w:rPr>
              <w:t>C.  Regardless of the vehicles origin, the Indonesians' incur a +4 ESB DRM</w:t>
            </w:r>
          </w:p>
          <w:p w:rsidR="005A30FA" w:rsidRPr="001F526B" w:rsidRDefault="005A30FA" w:rsidP="005A30FA">
            <w:pPr>
              <w:rPr>
                <w:rFonts w:ascii="Arial Narrow" w:hAnsi="Arial Narrow" w:cs="Lao UI"/>
                <w:sz w:val="16"/>
                <w:szCs w:val="16"/>
              </w:rPr>
            </w:pPr>
            <w:r w:rsidRPr="001F526B">
              <w:rPr>
                <w:rFonts w:ascii="Arial Narrow" w:hAnsi="Arial Narrow" w:cs="Times New Roman"/>
                <w:sz w:val="16"/>
                <w:szCs w:val="16"/>
              </w:rPr>
              <w:t xml:space="preserve"> </w:t>
            </w:r>
            <w:r w:rsidRPr="00E475D4">
              <w:rPr>
                <w:rFonts w:ascii="Arial Narrow" w:hAnsi="Arial Narrow" w:cs="Lao UI"/>
                <w:sz w:val="16"/>
                <w:szCs w:val="16"/>
              </w:rPr>
              <w:t>†</w:t>
            </w:r>
            <w:r w:rsidRPr="001F526B">
              <w:rPr>
                <w:rFonts w:ascii="Arial Narrow" w:hAnsi="Arial Narrow" w:cs="Times New Roman"/>
                <w:sz w:val="16"/>
                <w:szCs w:val="16"/>
              </w:rPr>
              <w:t xml:space="preserve"> The CMG MA may not fire at a target that lies within the port side VCA.  In addition, the TCA may not move "across" that area when traversing.</w:t>
            </w:r>
          </w:p>
          <w:p w:rsidR="005A30FA" w:rsidRPr="00B9304B" w:rsidRDefault="005A30FA" w:rsidP="00B769A0">
            <w:pPr>
              <w:rPr>
                <w:rFonts w:ascii="Arial Narrow" w:hAnsi="Arial Narrow" w:cs="Lao UI"/>
                <w:b/>
                <w:color w:val="293315"/>
                <w:sz w:val="16"/>
                <w:szCs w:val="16"/>
                <w:highlight w:val="yellow"/>
              </w:rPr>
            </w:pPr>
          </w:p>
        </w:tc>
        <w:tc>
          <w:tcPr>
            <w:tcW w:w="4536" w:type="dxa"/>
          </w:tcPr>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7.  CTLS-4 (a)</w:t>
            </w:r>
          </w:p>
          <w:p w:rsidR="005A30FA" w:rsidRPr="00B9304B" w:rsidRDefault="005A30FA" w:rsidP="00AE0DEF">
            <w:pPr>
              <w:rPr>
                <w:rFonts w:ascii="Arial Narrow" w:hAnsi="Arial Narrow" w:cs="Lao UI"/>
                <w:b/>
                <w:color w:val="293315"/>
                <w:sz w:val="16"/>
                <w:szCs w:val="16"/>
                <w:highlight w:val="yellow"/>
              </w:rPr>
            </w:pPr>
            <w:r w:rsidRPr="001F526B">
              <w:rPr>
                <w:rFonts w:ascii="Arial Narrow" w:hAnsi="Arial Narrow" w:cs="Lao UI"/>
                <w:b/>
                <w:noProof/>
                <w:color w:val="293315"/>
                <w:sz w:val="16"/>
                <w:szCs w:val="16"/>
              </w:rPr>
              <w:drawing>
                <wp:inline distT="0" distB="0" distL="0" distR="0">
                  <wp:extent cx="2735580" cy="1638300"/>
                  <wp:effectExtent l="19050" t="0" r="7620" b="0"/>
                  <wp:docPr id="6856"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7" cstate="print"/>
                          <a:srcRect/>
                          <a:stretch>
                            <a:fillRect/>
                          </a:stretch>
                        </pic:blipFill>
                        <pic:spPr bwMode="auto">
                          <a:xfrm>
                            <a:off x="0" y="0"/>
                            <a:ext cx="2735580" cy="1638300"/>
                          </a:xfrm>
                          <a:prstGeom prst="rect">
                            <a:avLst/>
                          </a:prstGeom>
                          <a:noFill/>
                          <a:ln w="9525">
                            <a:noFill/>
                            <a:miter lim="800000"/>
                            <a:headEnd/>
                            <a:tailEnd/>
                          </a:ln>
                        </pic:spPr>
                      </pic:pic>
                    </a:graphicData>
                  </a:graphic>
                </wp:inline>
              </w:drawing>
            </w:r>
          </w:p>
        </w:tc>
      </w:tr>
      <w:tr w:rsidR="005A30FA" w:rsidRPr="00FE3236" w:rsidTr="00E475D4">
        <w:trPr>
          <w:trHeight w:val="2861"/>
        </w:trPr>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893"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8.  Marmon-Herrington III Armored Car (b)</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405890" cy="657299"/>
                  <wp:effectExtent l="19050" t="0" r="3810" b="0"/>
                  <wp:docPr id="6894"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98" cstate="print"/>
                          <a:srcRect/>
                          <a:stretch>
                            <a:fillRect/>
                          </a:stretch>
                        </pic:blipFill>
                        <pic:spPr bwMode="auto">
                          <a:xfrm>
                            <a:off x="0" y="0"/>
                            <a:ext cx="1408176" cy="658368"/>
                          </a:xfrm>
                          <a:prstGeom prst="rect">
                            <a:avLst/>
                          </a:prstGeom>
                          <a:noFill/>
                          <a:ln w="9525">
                            <a:noFill/>
                            <a:miter lim="800000"/>
                            <a:headEnd/>
                            <a:tailEnd/>
                          </a:ln>
                        </pic:spPr>
                      </pic:pic>
                    </a:graphicData>
                  </a:graphic>
                </wp:inline>
              </w:drawing>
            </w:r>
          </w:p>
          <w:p w:rsidR="005A30FA" w:rsidRDefault="005A30FA" w:rsidP="00AE0DEF">
            <w:pPr>
              <w:tabs>
                <w:tab w:val="center" w:pos="2160"/>
              </w:tabs>
              <w:rPr>
                <w:rFonts w:ascii="Arial Narrow" w:hAnsi="Arial Narrow" w:cs="Lao UI"/>
                <w:sz w:val="16"/>
                <w:szCs w:val="16"/>
              </w:rPr>
            </w:pPr>
            <w:r w:rsidRPr="00A465F6">
              <w:rPr>
                <w:rFonts w:ascii="Arial Narrow" w:hAnsi="Arial Narrow" w:cs="Lao UI"/>
                <w:sz w:val="16"/>
                <w:szCs w:val="16"/>
              </w:rPr>
              <w:t>†  Make 2 TK DRs on the MG column when using the AP TK Table (only one, firer's choice, is used).</w:t>
            </w:r>
          </w:p>
          <w:p w:rsidR="005A30FA" w:rsidRPr="00A465F6" w:rsidRDefault="005A30FA" w:rsidP="00AE0DEF">
            <w:pPr>
              <w:tabs>
                <w:tab w:val="center" w:pos="2160"/>
              </w:tabs>
              <w:rPr>
                <w:rFonts w:ascii="Arial Narrow" w:hAnsi="Arial Narrow" w:cs="Lao UI"/>
                <w:b/>
                <w:sz w:val="18"/>
                <w:szCs w:val="18"/>
              </w:rPr>
            </w:pPr>
            <w:r w:rsidRPr="00A465F6">
              <w:rPr>
                <w:rFonts w:ascii="Arial Narrow" w:hAnsi="Arial Narrow" w:cs="Times New Roman"/>
                <w:sz w:val="16"/>
                <w:szCs w:val="16"/>
              </w:rPr>
              <w:t xml:space="preserve">F. This vehicle, despite being non-tracked, has its MP allotment printed in </w:t>
            </w:r>
            <w:r w:rsidRPr="00A465F6">
              <w:rPr>
                <w:rFonts w:ascii="Arial Narrow" w:hAnsi="Arial Narrow" w:cs="Times New Roman"/>
                <w:b/>
                <w:i/>
                <w:color w:val="FF0000"/>
                <w:sz w:val="16"/>
                <w:szCs w:val="16"/>
              </w:rPr>
              <w:t>red</w:t>
            </w:r>
            <w:r w:rsidRPr="00A465F6">
              <w:rPr>
                <w:rFonts w:ascii="Arial Narrow" w:hAnsi="Arial Narrow" w:cs="Times New Roman"/>
                <w:sz w:val="16"/>
                <w:szCs w:val="16"/>
              </w:rPr>
              <w:t xml:space="preserve"> and thus is subject to Mechanical Reliability DR as per D2.51.</w:t>
            </w:r>
          </w:p>
          <w:p w:rsidR="005A30FA" w:rsidRPr="00B9304B" w:rsidRDefault="005A30FA" w:rsidP="00AE0DEF">
            <w:pPr>
              <w:rPr>
                <w:rFonts w:ascii="Arial Narrow" w:hAnsi="Arial Narrow" w:cs="Lao UI"/>
                <w:b/>
                <w:color w:val="293315"/>
                <w:sz w:val="16"/>
                <w:szCs w:val="16"/>
                <w:highlight w:val="yellow"/>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895"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9.  M3A1 Scout Car (a)</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68730" cy="588046"/>
                  <wp:effectExtent l="19050" t="0" r="7620" b="0"/>
                  <wp:docPr id="6896"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99" cstate="print"/>
                          <a:srcRect/>
                          <a:stretch>
                            <a:fillRect/>
                          </a:stretch>
                        </pic:blipFill>
                        <pic:spPr bwMode="auto">
                          <a:xfrm>
                            <a:off x="0" y="0"/>
                            <a:ext cx="1268730" cy="588046"/>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cs="Lao UI"/>
                <w:sz w:val="16"/>
                <w:szCs w:val="16"/>
              </w:rPr>
            </w:pPr>
            <w:r>
              <w:rPr>
                <w:rFonts w:ascii="Arial Narrow" w:hAnsi="Arial Narrow" w:cs="Lao UI"/>
                <w:sz w:val="16"/>
                <w:szCs w:val="16"/>
              </w:rPr>
              <w:t>D.</w:t>
            </w:r>
            <w:r w:rsidRPr="00D16B67">
              <w:rPr>
                <w:rFonts w:ascii="Arial Narrow" w:hAnsi="Arial Narrow" w:cs="Lao UI"/>
                <w:sz w:val="16"/>
                <w:szCs w:val="16"/>
              </w:rPr>
              <w:t xml:space="preserve">  </w:t>
            </w:r>
            <w:r>
              <w:rPr>
                <w:rFonts w:ascii="Arial Narrow" w:hAnsi="Arial Narrow" w:cs="Lao UI"/>
                <w:sz w:val="16"/>
                <w:szCs w:val="16"/>
              </w:rPr>
              <w:t>T</w:t>
            </w:r>
            <w:r w:rsidRPr="00D16B67">
              <w:rPr>
                <w:rFonts w:ascii="Arial Narrow" w:hAnsi="Arial Narrow" w:cs="Lao UI"/>
                <w:sz w:val="16"/>
                <w:szCs w:val="16"/>
              </w:rPr>
              <w:t xml:space="preserve">he MA </w:t>
            </w:r>
            <w:r w:rsidRPr="00D16B67">
              <w:rPr>
                <w:rFonts w:ascii="Arial Narrow" w:hAnsi="Arial Narrow" w:cs="Lao UI"/>
                <w:i/>
                <w:sz w:val="16"/>
                <w:szCs w:val="16"/>
              </w:rPr>
              <w:t>and all MG</w:t>
            </w:r>
            <w:r w:rsidRPr="00D16B67">
              <w:rPr>
                <w:rFonts w:ascii="Arial Narrow" w:hAnsi="Arial Narrow" w:cs="Lao UI"/>
                <w:sz w:val="16"/>
                <w:szCs w:val="16"/>
              </w:rPr>
              <w:t xml:space="preserve"> have B11.  This is signified by "B11" in </w:t>
            </w:r>
            <w:r w:rsidRPr="00D16B67">
              <w:rPr>
                <w:rFonts w:ascii="Arial Narrow" w:hAnsi="Arial Narrow" w:cs="Lao UI"/>
                <w:b/>
                <w:color w:val="FF0000"/>
                <w:sz w:val="16"/>
                <w:szCs w:val="16"/>
              </w:rPr>
              <w:t>red</w:t>
            </w:r>
            <w:r w:rsidRPr="00D16B67">
              <w:rPr>
                <w:rFonts w:ascii="Arial Narrow" w:hAnsi="Arial Narrow" w:cs="Lao UI"/>
                <w:sz w:val="16"/>
                <w:szCs w:val="16"/>
              </w:rPr>
              <w:t xml:space="preserve"> on the counter.</w:t>
            </w:r>
          </w:p>
          <w:p w:rsidR="005A30FA" w:rsidRDefault="005A30FA" w:rsidP="00AE0DEF">
            <w:pPr>
              <w:rPr>
                <w:rFonts w:ascii="Arial Narrow" w:hAnsi="Arial Narrow" w:cs="Lao UI"/>
                <w:sz w:val="16"/>
                <w:szCs w:val="16"/>
              </w:rPr>
            </w:pPr>
            <w:r>
              <w:rPr>
                <w:rFonts w:ascii="Arial Narrow" w:hAnsi="Arial Narrow" w:cs="Times New Roman"/>
                <w:sz w:val="16"/>
                <w:szCs w:val="16"/>
              </w:rPr>
              <w:t>†  When using the AP TK Table use the 12.7 column.</w:t>
            </w:r>
          </w:p>
          <w:p w:rsidR="005A30FA" w:rsidRPr="009B6C25" w:rsidRDefault="005A30FA" w:rsidP="00AE0DEF">
            <w:pPr>
              <w:rPr>
                <w:rFonts w:ascii="Arial Narrow" w:hAnsi="Arial Narrow" w:cs="Times New Roman"/>
                <w:sz w:val="16"/>
                <w:szCs w:val="16"/>
              </w:rPr>
            </w:pPr>
            <w:r>
              <w:rPr>
                <w:rFonts w:ascii="Arial Narrow" w:hAnsi="Arial Narrow" w:cs="Times New Roman"/>
                <w:sz w:val="16"/>
                <w:szCs w:val="16"/>
              </w:rPr>
              <w:t xml:space="preserve">† </w:t>
            </w:r>
            <w:r w:rsidRPr="003A3DB5">
              <w:rPr>
                <w:rFonts w:ascii="Arial Narrow" w:hAnsi="Arial Narrow" w:cs="Times New Roman"/>
                <w:sz w:val="16"/>
                <w:szCs w:val="16"/>
              </w:rPr>
              <w:t>This vehicle can retain unpossessed SW aboard it (D6.4), and its crew/Passenger may</w:t>
            </w:r>
            <w:r>
              <w:rPr>
                <w:rFonts w:ascii="Arial Narrow" w:hAnsi="Arial Narrow" w:cs="Times New Roman"/>
                <w:sz w:val="16"/>
                <w:szCs w:val="16"/>
              </w:rPr>
              <w:t xml:space="preserve"> Remove either of its MG, and Mounted Fire Penalties (D6.1) do not apply to its Passenger(s).  The MA is removed as a dm .50-cal HMG and the other MG is removed as a dm MMG; use (without penalty) the American .50-cal HMG &amp; MMG.</w:t>
            </w:r>
          </w:p>
          <w:p w:rsidR="005A30FA" w:rsidRPr="00B9304B" w:rsidRDefault="005A30FA" w:rsidP="00AE0DEF">
            <w:pPr>
              <w:rPr>
                <w:rFonts w:ascii="Arial Narrow" w:hAnsi="Arial Narrow" w:cs="Lao UI"/>
                <w:b/>
                <w:color w:val="293315"/>
                <w:sz w:val="16"/>
                <w:szCs w:val="16"/>
                <w:highlight w:val="yellow"/>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897"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10.  </w:t>
            </w:r>
            <w:proofErr w:type="spellStart"/>
            <w:r>
              <w:rPr>
                <w:rFonts w:ascii="Arial Narrow" w:hAnsi="Arial Narrow" w:cs="Lao UI"/>
                <w:b/>
                <w:sz w:val="18"/>
                <w:szCs w:val="18"/>
              </w:rPr>
              <w:t>Braat</w:t>
            </w:r>
            <w:proofErr w:type="spellEnd"/>
            <w:r>
              <w:rPr>
                <w:rFonts w:ascii="Arial Narrow" w:hAnsi="Arial Narrow" w:cs="Lao UI"/>
                <w:b/>
                <w:sz w:val="18"/>
                <w:szCs w:val="18"/>
              </w:rPr>
              <w:t xml:space="preserve"> </w:t>
            </w:r>
            <w:proofErr w:type="spellStart"/>
            <w:r>
              <w:rPr>
                <w:rFonts w:ascii="Arial Narrow" w:hAnsi="Arial Narrow" w:cs="Lao UI"/>
                <w:b/>
                <w:sz w:val="18"/>
                <w:szCs w:val="18"/>
              </w:rPr>
              <w:t>Overvalwagen</w:t>
            </w:r>
            <w:proofErr w:type="spellEnd"/>
            <w:r>
              <w:rPr>
                <w:rFonts w:ascii="Arial Narrow" w:hAnsi="Arial Narrow" w:cs="Lao UI"/>
                <w:b/>
                <w:sz w:val="18"/>
                <w:szCs w:val="18"/>
              </w:rPr>
              <w:t xml:space="preserve"> AA</w:t>
            </w:r>
          </w:p>
          <w:p w:rsidR="005A30FA" w:rsidRDefault="005A30FA" w:rsidP="00AE0DEF">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91590" cy="618801"/>
                  <wp:effectExtent l="19050" t="0" r="3810" b="0"/>
                  <wp:docPr id="6898"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0" cstate="print"/>
                          <a:srcRect/>
                          <a:stretch>
                            <a:fillRect/>
                          </a:stretch>
                        </pic:blipFill>
                        <pic:spPr bwMode="auto">
                          <a:xfrm>
                            <a:off x="0" y="0"/>
                            <a:ext cx="1293670" cy="619797"/>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cs="Lao UI"/>
                <w:sz w:val="16"/>
                <w:szCs w:val="16"/>
              </w:rPr>
            </w:pPr>
            <w:r>
              <w:rPr>
                <w:rFonts w:ascii="Arial Narrow" w:hAnsi="Arial Narrow" w:cs="Times New Roman"/>
                <w:sz w:val="16"/>
                <w:szCs w:val="16"/>
              </w:rPr>
              <w:t>†  When using the AP TK Table use the 12.7 column.</w:t>
            </w:r>
          </w:p>
          <w:p w:rsidR="005A30FA" w:rsidRPr="00C31949" w:rsidRDefault="005A30FA" w:rsidP="00AE0DEF">
            <w:pPr>
              <w:tabs>
                <w:tab w:val="center" w:pos="2160"/>
              </w:tabs>
              <w:rPr>
                <w:rFonts w:ascii="Arial Narrow" w:hAnsi="Arial Narrow" w:cs="Lao UI"/>
                <w:sz w:val="16"/>
                <w:szCs w:val="16"/>
              </w:rPr>
            </w:pPr>
            <w:r w:rsidRPr="00C31949">
              <w:rPr>
                <w:rFonts w:ascii="Arial Narrow" w:hAnsi="Arial Narrow" w:cs="Times New Roman"/>
                <w:sz w:val="16"/>
                <w:szCs w:val="16"/>
              </w:rPr>
              <w:t xml:space="preserve">F. This vehicle, despite being non-tracked, has its MP allotment printed in </w:t>
            </w:r>
            <w:r w:rsidRPr="00C31949">
              <w:rPr>
                <w:rFonts w:ascii="Arial Narrow" w:hAnsi="Arial Narrow" w:cs="Times New Roman"/>
                <w:b/>
                <w:i/>
                <w:color w:val="FF0000"/>
                <w:sz w:val="16"/>
                <w:szCs w:val="16"/>
              </w:rPr>
              <w:t>red</w:t>
            </w:r>
            <w:r w:rsidRPr="00C31949">
              <w:rPr>
                <w:rFonts w:ascii="Arial Narrow" w:hAnsi="Arial Narrow" w:cs="Times New Roman"/>
                <w:sz w:val="16"/>
                <w:szCs w:val="16"/>
              </w:rPr>
              <w:t xml:space="preserve"> and thus is subject to Mechanical Reliability DR as per D2.51.</w:t>
            </w:r>
          </w:p>
          <w:p w:rsidR="005A30FA" w:rsidRPr="00B9304B" w:rsidRDefault="005A30FA" w:rsidP="00AE0DEF">
            <w:pPr>
              <w:rPr>
                <w:rFonts w:ascii="Arial Narrow" w:hAnsi="Arial Narrow" w:cs="Lao UI"/>
                <w:b/>
                <w:color w:val="293315"/>
                <w:sz w:val="16"/>
                <w:szCs w:val="16"/>
                <w:highlight w:val="yellow"/>
              </w:rPr>
            </w:pPr>
            <w:r>
              <w:rPr>
                <w:rFonts w:ascii="Arial Narrow" w:hAnsi="Arial Narrow" w:cs="Arial"/>
                <w:sz w:val="16"/>
                <w:szCs w:val="16"/>
              </w:rPr>
              <w:t>AA.  The MA has AA capability</w:t>
            </w:r>
          </w:p>
        </w:tc>
      </w:tr>
      <w:tr w:rsidR="005A30FA" w:rsidRPr="00FE3236" w:rsidTr="00E475D4">
        <w:trPr>
          <w:trHeight w:val="2861"/>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lastRenderedPageBreak/>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913"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 xml:space="preserve">11.  </w:t>
            </w:r>
            <w:proofErr w:type="spellStart"/>
            <w:r>
              <w:rPr>
                <w:rFonts w:ascii="Arial Narrow" w:hAnsi="Arial Narrow" w:cs="Lao UI"/>
                <w:b/>
                <w:sz w:val="18"/>
                <w:szCs w:val="18"/>
              </w:rPr>
              <w:t>Braat</w:t>
            </w:r>
            <w:proofErr w:type="spellEnd"/>
            <w:r>
              <w:rPr>
                <w:rFonts w:ascii="Arial Narrow" w:hAnsi="Arial Narrow" w:cs="Lao UI"/>
                <w:b/>
                <w:sz w:val="18"/>
                <w:szCs w:val="18"/>
              </w:rPr>
              <w:t xml:space="preserve"> </w:t>
            </w:r>
            <w:proofErr w:type="spellStart"/>
            <w:r>
              <w:rPr>
                <w:rFonts w:ascii="Arial Narrow" w:hAnsi="Arial Narrow" w:cs="Lao UI"/>
                <w:b/>
                <w:sz w:val="18"/>
                <w:szCs w:val="18"/>
              </w:rPr>
              <w:t>Overvalwagen</w:t>
            </w:r>
            <w:proofErr w:type="spellEnd"/>
            <w:r>
              <w:rPr>
                <w:rFonts w:ascii="Arial Narrow" w:hAnsi="Arial Narrow" w:cs="Lao UI"/>
                <w:b/>
                <w:sz w:val="18"/>
                <w:szCs w:val="18"/>
              </w:rPr>
              <w:t xml:space="preserve"> APC</w:t>
            </w:r>
          </w:p>
          <w:p w:rsidR="005A30FA" w:rsidRDefault="005A30FA" w:rsidP="005A30FA">
            <w:pPr>
              <w:rPr>
                <w:rFonts w:ascii="Arial Narrow" w:hAnsi="Arial Narrow" w:cs="Lao UI"/>
                <w:b/>
                <w:color w:val="293315"/>
                <w:sz w:val="16"/>
                <w:szCs w:val="16"/>
                <w:highlight w:val="yellow"/>
              </w:rPr>
            </w:pPr>
            <w:r>
              <w:rPr>
                <w:rFonts w:ascii="Arial Narrow" w:hAnsi="Arial Narrow" w:cs="Lao UI"/>
                <w:b/>
                <w:noProof/>
                <w:color w:val="293315"/>
                <w:sz w:val="16"/>
                <w:szCs w:val="16"/>
              </w:rPr>
              <w:drawing>
                <wp:inline distT="0" distB="0" distL="0" distR="0">
                  <wp:extent cx="1268730" cy="601411"/>
                  <wp:effectExtent l="19050" t="0" r="7620" b="0"/>
                  <wp:docPr id="6914"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01" cstate="print"/>
                          <a:srcRect/>
                          <a:stretch>
                            <a:fillRect/>
                          </a:stretch>
                        </pic:blipFill>
                        <pic:spPr bwMode="auto">
                          <a:xfrm>
                            <a:off x="0" y="0"/>
                            <a:ext cx="1270793" cy="602389"/>
                          </a:xfrm>
                          <a:prstGeom prst="rect">
                            <a:avLst/>
                          </a:prstGeom>
                          <a:noFill/>
                          <a:ln w="9525">
                            <a:noFill/>
                            <a:miter lim="800000"/>
                            <a:headEnd/>
                            <a:tailEnd/>
                          </a:ln>
                        </pic:spPr>
                      </pic:pic>
                    </a:graphicData>
                  </a:graphic>
                </wp:inline>
              </w:drawing>
            </w:r>
          </w:p>
          <w:p w:rsidR="005A30FA" w:rsidRDefault="005A30FA" w:rsidP="005A30FA">
            <w:pPr>
              <w:tabs>
                <w:tab w:val="center" w:pos="2160"/>
              </w:tabs>
              <w:rPr>
                <w:rFonts w:ascii="Arial Narrow" w:hAnsi="Arial Narrow" w:cs="Lao UI"/>
                <w:sz w:val="16"/>
                <w:szCs w:val="16"/>
              </w:rPr>
            </w:pPr>
            <w:r w:rsidRPr="00C31949">
              <w:rPr>
                <w:rFonts w:ascii="Arial Narrow" w:hAnsi="Arial Narrow" w:cs="Lao UI"/>
                <w:sz w:val="16"/>
                <w:szCs w:val="16"/>
              </w:rPr>
              <w:t>†</w:t>
            </w:r>
            <w:r>
              <w:rPr>
                <w:rFonts w:ascii="Arial Narrow" w:hAnsi="Arial Narrow" w:cs="Lao UI"/>
                <w:sz w:val="16"/>
                <w:szCs w:val="16"/>
              </w:rPr>
              <w:t xml:space="preserve">  This vehicle is considered a halftrack for mounted fire.</w:t>
            </w:r>
          </w:p>
          <w:p w:rsidR="005A30FA" w:rsidRDefault="005A30FA" w:rsidP="005A30FA">
            <w:pPr>
              <w:rPr>
                <w:rFonts w:ascii="Arial Narrow" w:hAnsi="Arial Narrow" w:cs="Lao UI"/>
                <w:sz w:val="16"/>
                <w:szCs w:val="16"/>
              </w:rPr>
            </w:pPr>
            <w:r>
              <w:rPr>
                <w:rFonts w:ascii="Arial Narrow" w:hAnsi="Arial Narrow" w:cs="Lao UI"/>
                <w:sz w:val="16"/>
                <w:szCs w:val="16"/>
              </w:rPr>
              <w:t>D.</w:t>
            </w:r>
            <w:r w:rsidRPr="00D16B67">
              <w:rPr>
                <w:rFonts w:ascii="Arial Narrow" w:hAnsi="Arial Narrow" w:cs="Lao UI"/>
                <w:sz w:val="16"/>
                <w:szCs w:val="16"/>
              </w:rPr>
              <w:t xml:space="preserve">  </w:t>
            </w:r>
            <w:r>
              <w:rPr>
                <w:rFonts w:ascii="Arial Narrow" w:hAnsi="Arial Narrow" w:cs="Lao UI"/>
                <w:sz w:val="16"/>
                <w:szCs w:val="16"/>
              </w:rPr>
              <w:t>T</w:t>
            </w:r>
            <w:r w:rsidRPr="00D16B67">
              <w:rPr>
                <w:rFonts w:ascii="Arial Narrow" w:hAnsi="Arial Narrow" w:cs="Lao UI"/>
                <w:sz w:val="16"/>
                <w:szCs w:val="16"/>
              </w:rPr>
              <w:t xml:space="preserve">he MA </w:t>
            </w:r>
            <w:r w:rsidRPr="00D16B67">
              <w:rPr>
                <w:rFonts w:ascii="Arial Narrow" w:hAnsi="Arial Narrow" w:cs="Lao UI"/>
                <w:i/>
                <w:sz w:val="16"/>
                <w:szCs w:val="16"/>
              </w:rPr>
              <w:t>and all MG</w:t>
            </w:r>
            <w:r w:rsidRPr="00D16B67">
              <w:rPr>
                <w:rFonts w:ascii="Arial Narrow" w:hAnsi="Arial Narrow" w:cs="Lao UI"/>
                <w:sz w:val="16"/>
                <w:szCs w:val="16"/>
              </w:rPr>
              <w:t xml:space="preserve"> have B11.  This is signified by "B11" in </w:t>
            </w:r>
            <w:r w:rsidRPr="00D16B67">
              <w:rPr>
                <w:rFonts w:ascii="Arial Narrow" w:hAnsi="Arial Narrow" w:cs="Lao UI"/>
                <w:b/>
                <w:color w:val="FF0000"/>
                <w:sz w:val="16"/>
                <w:szCs w:val="16"/>
              </w:rPr>
              <w:t>red</w:t>
            </w:r>
            <w:r w:rsidRPr="00D16B67">
              <w:rPr>
                <w:rFonts w:ascii="Arial Narrow" w:hAnsi="Arial Narrow" w:cs="Lao UI"/>
                <w:sz w:val="16"/>
                <w:szCs w:val="16"/>
              </w:rPr>
              <w:t xml:space="preserve"> on the counter.</w:t>
            </w:r>
          </w:p>
          <w:p w:rsidR="005A30FA" w:rsidRPr="00C31949" w:rsidRDefault="005A30FA" w:rsidP="005A30FA">
            <w:pPr>
              <w:tabs>
                <w:tab w:val="center" w:pos="2160"/>
              </w:tabs>
              <w:rPr>
                <w:rFonts w:ascii="Arial Narrow" w:hAnsi="Arial Narrow" w:cs="Lao UI"/>
                <w:sz w:val="16"/>
                <w:szCs w:val="16"/>
              </w:rPr>
            </w:pPr>
            <w:r w:rsidRPr="00C31949">
              <w:rPr>
                <w:rFonts w:ascii="Arial Narrow" w:hAnsi="Arial Narrow" w:cs="Times New Roman"/>
                <w:sz w:val="16"/>
                <w:szCs w:val="16"/>
              </w:rPr>
              <w:t xml:space="preserve">F. This vehicle, despite being non-tracked, has its MP allotment printed in </w:t>
            </w:r>
            <w:r w:rsidRPr="00C31949">
              <w:rPr>
                <w:rFonts w:ascii="Arial Narrow" w:hAnsi="Arial Narrow" w:cs="Times New Roman"/>
                <w:b/>
                <w:i/>
                <w:color w:val="FF0000"/>
                <w:sz w:val="16"/>
                <w:szCs w:val="16"/>
              </w:rPr>
              <w:t>red</w:t>
            </w:r>
            <w:r w:rsidRPr="00C31949">
              <w:rPr>
                <w:rFonts w:ascii="Arial Narrow" w:hAnsi="Arial Narrow" w:cs="Times New Roman"/>
                <w:sz w:val="16"/>
                <w:szCs w:val="16"/>
              </w:rPr>
              <w:t xml:space="preserve"> and thus is subject to Mechanical Reliability DR as per D2.51.</w:t>
            </w:r>
          </w:p>
          <w:p w:rsidR="005A30FA" w:rsidRPr="00B9304B" w:rsidRDefault="005A30FA" w:rsidP="00B769A0">
            <w:pPr>
              <w:rPr>
                <w:rFonts w:ascii="Arial Narrow" w:hAnsi="Arial Narrow" w:cs="Lao UI"/>
                <w:b/>
                <w:color w:val="293315"/>
                <w:sz w:val="16"/>
                <w:szCs w:val="16"/>
                <w:highlight w:val="yellow"/>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915"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12.  </w:t>
            </w:r>
            <w:proofErr w:type="spellStart"/>
            <w:r>
              <w:rPr>
                <w:rFonts w:ascii="Arial Narrow" w:hAnsi="Arial Narrow" w:cs="Lao UI"/>
                <w:b/>
                <w:sz w:val="18"/>
                <w:szCs w:val="18"/>
              </w:rPr>
              <w:t>Alvis-Straussler</w:t>
            </w:r>
            <w:proofErr w:type="spellEnd"/>
            <w:r>
              <w:rPr>
                <w:rFonts w:ascii="Arial Narrow" w:hAnsi="Arial Narrow" w:cs="Lao UI"/>
                <w:b/>
                <w:sz w:val="18"/>
                <w:szCs w:val="18"/>
              </w:rPr>
              <w:t xml:space="preserve"> AC3D</w:t>
            </w:r>
          </w:p>
          <w:p w:rsidR="005A30FA" w:rsidRDefault="005A30FA" w:rsidP="00AE0DEF">
            <w:pPr>
              <w:tabs>
                <w:tab w:val="center" w:pos="2160"/>
              </w:tabs>
              <w:rPr>
                <w:rFonts w:ascii="Arial Narrow" w:hAnsi="Arial Narrow" w:cs="Lao UI"/>
                <w:b/>
                <w:color w:val="293315"/>
                <w:sz w:val="16"/>
                <w:szCs w:val="16"/>
                <w:highlight w:val="yellow"/>
              </w:rPr>
            </w:pPr>
            <w:r>
              <w:rPr>
                <w:rFonts w:ascii="Arial Narrow" w:hAnsi="Arial Narrow" w:cs="Lao UI"/>
                <w:b/>
                <w:noProof/>
                <w:color w:val="293315"/>
                <w:sz w:val="16"/>
                <w:szCs w:val="16"/>
              </w:rPr>
              <w:drawing>
                <wp:inline distT="0" distB="0" distL="0" distR="0">
                  <wp:extent cx="1337310" cy="629830"/>
                  <wp:effectExtent l="19050" t="0" r="0" b="0"/>
                  <wp:docPr id="6916"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02" cstate="print"/>
                          <a:srcRect/>
                          <a:stretch>
                            <a:fillRect/>
                          </a:stretch>
                        </pic:blipFill>
                        <pic:spPr bwMode="auto">
                          <a:xfrm>
                            <a:off x="0" y="0"/>
                            <a:ext cx="1337310" cy="629830"/>
                          </a:xfrm>
                          <a:prstGeom prst="rect">
                            <a:avLst/>
                          </a:prstGeom>
                          <a:noFill/>
                          <a:ln w="9525">
                            <a:noFill/>
                            <a:miter lim="800000"/>
                            <a:headEnd/>
                            <a:tailEnd/>
                          </a:ln>
                        </pic:spPr>
                      </pic:pic>
                    </a:graphicData>
                  </a:graphic>
                </wp:inline>
              </w:drawing>
            </w:r>
          </w:p>
          <w:p w:rsidR="005A30FA" w:rsidRDefault="005A30FA" w:rsidP="00AE0DEF">
            <w:pPr>
              <w:rPr>
                <w:rFonts w:ascii="Arial Narrow" w:hAnsi="Arial Narrow" w:cs="Lao UI"/>
                <w:sz w:val="16"/>
                <w:szCs w:val="16"/>
              </w:rPr>
            </w:pPr>
            <w:r>
              <w:rPr>
                <w:rFonts w:ascii="Arial Narrow" w:hAnsi="Arial Narrow" w:cs="Times New Roman"/>
                <w:sz w:val="16"/>
                <w:szCs w:val="16"/>
              </w:rPr>
              <w:t>†  When using the AP TK Table use the 12.7 column.</w:t>
            </w:r>
          </w:p>
          <w:p w:rsidR="005A30FA" w:rsidRDefault="005A30FA" w:rsidP="00AE0DEF">
            <w:pPr>
              <w:rPr>
                <w:rFonts w:ascii="Arial Narrow" w:hAnsi="Arial Narrow" w:cs="Lao UI"/>
                <w:sz w:val="16"/>
                <w:szCs w:val="16"/>
              </w:rPr>
            </w:pPr>
            <w:r>
              <w:rPr>
                <w:rFonts w:ascii="Arial Narrow" w:hAnsi="Arial Narrow" w:cs="Lao UI"/>
                <w:sz w:val="16"/>
                <w:szCs w:val="16"/>
              </w:rPr>
              <w:t>D.</w:t>
            </w:r>
            <w:r w:rsidRPr="00D16B67">
              <w:rPr>
                <w:rFonts w:ascii="Arial Narrow" w:hAnsi="Arial Narrow" w:cs="Lao UI"/>
                <w:sz w:val="16"/>
                <w:szCs w:val="16"/>
              </w:rPr>
              <w:t xml:space="preserve">  </w:t>
            </w:r>
            <w:r>
              <w:rPr>
                <w:rFonts w:ascii="Arial Narrow" w:hAnsi="Arial Narrow" w:cs="Lao UI"/>
                <w:sz w:val="16"/>
                <w:szCs w:val="16"/>
              </w:rPr>
              <w:t>T</w:t>
            </w:r>
            <w:r w:rsidRPr="00D16B67">
              <w:rPr>
                <w:rFonts w:ascii="Arial Narrow" w:hAnsi="Arial Narrow" w:cs="Lao UI"/>
                <w:sz w:val="16"/>
                <w:szCs w:val="16"/>
              </w:rPr>
              <w:t xml:space="preserve">he MA </w:t>
            </w:r>
            <w:r w:rsidRPr="00D16B67">
              <w:rPr>
                <w:rFonts w:ascii="Arial Narrow" w:hAnsi="Arial Narrow" w:cs="Lao UI"/>
                <w:i/>
                <w:sz w:val="16"/>
                <w:szCs w:val="16"/>
              </w:rPr>
              <w:t>and all MG</w:t>
            </w:r>
            <w:r w:rsidRPr="00D16B67">
              <w:rPr>
                <w:rFonts w:ascii="Arial Narrow" w:hAnsi="Arial Narrow" w:cs="Lao UI"/>
                <w:sz w:val="16"/>
                <w:szCs w:val="16"/>
              </w:rPr>
              <w:t xml:space="preserve"> have B11.  This is signified by "B11" in </w:t>
            </w:r>
            <w:r w:rsidRPr="00D16B67">
              <w:rPr>
                <w:rFonts w:ascii="Arial Narrow" w:hAnsi="Arial Narrow" w:cs="Lao UI"/>
                <w:b/>
                <w:color w:val="FF0000"/>
                <w:sz w:val="16"/>
                <w:szCs w:val="16"/>
              </w:rPr>
              <w:t>red</w:t>
            </w:r>
            <w:r w:rsidRPr="00D16B67">
              <w:rPr>
                <w:rFonts w:ascii="Arial Narrow" w:hAnsi="Arial Narrow" w:cs="Lao UI"/>
                <w:sz w:val="16"/>
                <w:szCs w:val="16"/>
              </w:rPr>
              <w:t xml:space="preserve"> on the counter.</w:t>
            </w:r>
          </w:p>
          <w:p w:rsidR="005A30FA" w:rsidRPr="00B9304B" w:rsidRDefault="005A30FA" w:rsidP="00AE0DEF">
            <w:pPr>
              <w:tabs>
                <w:tab w:val="center" w:pos="2160"/>
              </w:tabs>
              <w:rPr>
                <w:rFonts w:ascii="Arial Narrow" w:hAnsi="Arial Narrow" w:cs="Lao UI"/>
                <w:b/>
                <w:color w:val="293315"/>
                <w:sz w:val="16"/>
                <w:szCs w:val="16"/>
                <w:highlight w:val="yellow"/>
              </w:rPr>
            </w:pPr>
          </w:p>
        </w:tc>
        <w:tc>
          <w:tcPr>
            <w:tcW w:w="4536" w:type="dxa"/>
          </w:tcPr>
          <w:p w:rsidR="005A30FA" w:rsidRDefault="005A30FA" w:rsidP="00AE0DEF">
            <w:pPr>
              <w:tabs>
                <w:tab w:val="center" w:pos="2160"/>
              </w:tabs>
              <w:rPr>
                <w:rFonts w:ascii="Arial Narrow" w:hAnsi="Arial Narrow" w:cs="Lao UI"/>
                <w:b/>
                <w:sz w:val="18"/>
                <w:szCs w:val="18"/>
              </w:rPr>
            </w:pPr>
            <w:r>
              <w:rPr>
                <w:rFonts w:ascii="Arial Narrow" w:hAnsi="Arial Narrow" w:cs="Lao UI"/>
                <w:b/>
                <w:sz w:val="18"/>
                <w:szCs w:val="18"/>
              </w:rPr>
              <w:t xml:space="preserve">12.  </w:t>
            </w:r>
            <w:proofErr w:type="spellStart"/>
            <w:r>
              <w:rPr>
                <w:rFonts w:ascii="Arial Narrow" w:hAnsi="Arial Narrow" w:cs="Lao UI"/>
                <w:b/>
                <w:sz w:val="18"/>
                <w:szCs w:val="18"/>
              </w:rPr>
              <w:t>Alvis-Straussler</w:t>
            </w:r>
            <w:proofErr w:type="spellEnd"/>
            <w:r>
              <w:rPr>
                <w:rFonts w:ascii="Arial Narrow" w:hAnsi="Arial Narrow" w:cs="Lao UI"/>
                <w:b/>
                <w:sz w:val="18"/>
                <w:szCs w:val="18"/>
              </w:rPr>
              <w:t xml:space="preserve"> AC3D</w:t>
            </w:r>
          </w:p>
          <w:p w:rsidR="005A30FA" w:rsidRPr="009B6C25" w:rsidRDefault="005A30FA" w:rsidP="00AE0DEF">
            <w:pPr>
              <w:rPr>
                <w:rFonts w:ascii="Arial Narrow" w:hAnsi="Arial Narrow" w:cs="Tahoma"/>
                <w:sz w:val="16"/>
                <w:szCs w:val="16"/>
              </w:rPr>
            </w:pPr>
            <w:r w:rsidRPr="0019502B">
              <w:rPr>
                <w:rFonts w:ascii="Arial Narrow" w:hAnsi="Arial Narrow" w:cs="Tahoma"/>
                <w:sz w:val="16"/>
                <w:szCs w:val="16"/>
              </w:rPr>
              <w:t>M. 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tc>
      </w:tr>
      <w:tr w:rsidR="005A30FA" w:rsidRPr="00FE3236" w:rsidTr="00E475D4">
        <w:trPr>
          <w:trHeight w:val="2861"/>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927"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Vehicle</w:t>
            </w:r>
            <w:r w:rsidRPr="00384E9D">
              <w:rPr>
                <w:rFonts w:ascii="Arial Narrow" w:hAnsi="Arial Narrow" w:cs="Lao UI"/>
                <w:b/>
                <w:sz w:val="16"/>
                <w:szCs w:val="16"/>
              </w:rPr>
              <w:t xml:space="preserve"> Notes</w:t>
            </w:r>
          </w:p>
          <w:p w:rsidR="005A30FA" w:rsidRDefault="005A30FA" w:rsidP="005A30FA">
            <w:pPr>
              <w:tabs>
                <w:tab w:val="center" w:pos="2160"/>
              </w:tabs>
              <w:rPr>
                <w:rFonts w:ascii="Arial Narrow" w:hAnsi="Arial Narrow" w:cs="Lao UI"/>
                <w:b/>
                <w:sz w:val="18"/>
                <w:szCs w:val="18"/>
              </w:rPr>
            </w:pPr>
            <w:r>
              <w:rPr>
                <w:rFonts w:ascii="Arial Narrow" w:hAnsi="Arial Narrow" w:cs="Lao UI"/>
                <w:b/>
                <w:sz w:val="18"/>
                <w:szCs w:val="18"/>
              </w:rPr>
              <w:t xml:space="preserve">13.  PLA </w:t>
            </w:r>
            <w:proofErr w:type="spellStart"/>
            <w:r>
              <w:rPr>
                <w:rFonts w:ascii="Arial Narrow" w:hAnsi="Arial Narrow" w:cs="Lao UI"/>
                <w:b/>
                <w:sz w:val="18"/>
                <w:szCs w:val="18"/>
              </w:rPr>
              <w:t>Wagen</w:t>
            </w:r>
            <w:proofErr w:type="spellEnd"/>
          </w:p>
          <w:p w:rsidR="005A30FA" w:rsidRDefault="005A30FA" w:rsidP="005A30FA">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314450" cy="599044"/>
                  <wp:effectExtent l="19050" t="0" r="0" b="0"/>
                  <wp:docPr id="6928"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03" cstate="print"/>
                          <a:srcRect/>
                          <a:stretch>
                            <a:fillRect/>
                          </a:stretch>
                        </pic:blipFill>
                        <pic:spPr bwMode="auto">
                          <a:xfrm>
                            <a:off x="0" y="0"/>
                            <a:ext cx="1314450" cy="599044"/>
                          </a:xfrm>
                          <a:prstGeom prst="rect">
                            <a:avLst/>
                          </a:prstGeom>
                          <a:noFill/>
                          <a:ln w="9525">
                            <a:noFill/>
                            <a:miter lim="800000"/>
                            <a:headEnd/>
                            <a:tailEnd/>
                          </a:ln>
                        </pic:spPr>
                      </pic:pic>
                    </a:graphicData>
                  </a:graphic>
                </wp:inline>
              </w:drawing>
            </w:r>
          </w:p>
          <w:p w:rsidR="005A30FA" w:rsidRDefault="005A30FA" w:rsidP="005A30FA">
            <w:pPr>
              <w:rPr>
                <w:rFonts w:ascii="Arial Narrow" w:hAnsi="Arial Narrow" w:cs="Lao UI"/>
                <w:sz w:val="16"/>
                <w:szCs w:val="16"/>
              </w:rPr>
            </w:pPr>
            <w:r>
              <w:rPr>
                <w:rFonts w:ascii="Arial Narrow" w:hAnsi="Arial Narrow" w:cs="Times New Roman"/>
                <w:sz w:val="16"/>
                <w:szCs w:val="16"/>
              </w:rPr>
              <w:t>†  When using the AP TK Table use the 12.7 column.</w:t>
            </w:r>
          </w:p>
          <w:p w:rsidR="005A30FA" w:rsidRPr="00C31949" w:rsidRDefault="005A30FA" w:rsidP="005A30FA">
            <w:pPr>
              <w:tabs>
                <w:tab w:val="center" w:pos="2160"/>
              </w:tabs>
              <w:rPr>
                <w:rFonts w:ascii="Arial Narrow" w:hAnsi="Arial Narrow" w:cs="Lao UI"/>
                <w:sz w:val="16"/>
                <w:szCs w:val="16"/>
              </w:rPr>
            </w:pPr>
            <w:r w:rsidRPr="00C31949">
              <w:rPr>
                <w:rFonts w:ascii="Arial Narrow" w:hAnsi="Arial Narrow" w:cs="Times New Roman"/>
                <w:sz w:val="16"/>
                <w:szCs w:val="16"/>
              </w:rPr>
              <w:t xml:space="preserve">F. This vehicle, despite being non-tracked, has its MP allotment printed in </w:t>
            </w:r>
            <w:r w:rsidRPr="00C31949">
              <w:rPr>
                <w:rFonts w:ascii="Arial Narrow" w:hAnsi="Arial Narrow" w:cs="Times New Roman"/>
                <w:b/>
                <w:i/>
                <w:color w:val="FF0000"/>
                <w:sz w:val="16"/>
                <w:szCs w:val="16"/>
              </w:rPr>
              <w:t>red</w:t>
            </w:r>
            <w:r w:rsidRPr="00C31949">
              <w:rPr>
                <w:rFonts w:ascii="Arial Narrow" w:hAnsi="Arial Narrow" w:cs="Times New Roman"/>
                <w:sz w:val="16"/>
                <w:szCs w:val="16"/>
              </w:rPr>
              <w:t xml:space="preserve"> and thus is subject to Mechanical Reliability DR as per D2.51.</w:t>
            </w:r>
          </w:p>
          <w:p w:rsidR="005A30FA" w:rsidRPr="00B9304B" w:rsidRDefault="005A30FA" w:rsidP="005A30FA">
            <w:pPr>
              <w:tabs>
                <w:tab w:val="center" w:pos="2160"/>
              </w:tabs>
              <w:rPr>
                <w:rFonts w:ascii="Arial Narrow" w:hAnsi="Arial Narrow" w:cs="Lao UI"/>
                <w:b/>
                <w:color w:val="293315"/>
                <w:sz w:val="16"/>
                <w:szCs w:val="16"/>
                <w:highlight w:val="yellow"/>
              </w:rPr>
            </w:pPr>
            <w:r>
              <w:rPr>
                <w:rFonts w:ascii="Arial Narrow" w:hAnsi="Arial Narrow" w:cs="Arial"/>
                <w:sz w:val="16"/>
                <w:szCs w:val="16"/>
              </w:rPr>
              <w:t>AA.  The MA has AA capability.</w:t>
            </w: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929"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Ordnance</w:t>
            </w:r>
            <w:r w:rsidRPr="00384E9D">
              <w:rPr>
                <w:rFonts w:ascii="Arial Narrow" w:hAnsi="Arial Narrow" w:cs="Lao UI"/>
                <w:b/>
                <w:sz w:val="16"/>
                <w:szCs w:val="16"/>
              </w:rPr>
              <w:t xml:space="preserve"> Notes</w:t>
            </w:r>
          </w:p>
          <w:p w:rsidR="005A30FA" w:rsidRDefault="005A30FA" w:rsidP="00AE0DEF">
            <w:pPr>
              <w:rPr>
                <w:rFonts w:ascii="Arial Narrow" w:hAnsi="Arial Narrow" w:cs="Lao UI"/>
                <w:b/>
                <w:sz w:val="18"/>
                <w:szCs w:val="18"/>
              </w:rPr>
            </w:pPr>
            <w:r>
              <w:rPr>
                <w:rFonts w:ascii="Arial Narrow" w:hAnsi="Arial Narrow" w:cs="Lao UI"/>
                <w:b/>
                <w:sz w:val="18"/>
                <w:szCs w:val="18"/>
              </w:rPr>
              <w:t>4.  Type 94 Rapid-Fire Gun</w:t>
            </w:r>
          </w:p>
          <w:p w:rsidR="005A30FA" w:rsidRDefault="005A30FA" w:rsidP="00AE0DEF">
            <w:pPr>
              <w:rPr>
                <w:rFonts w:ascii="Arial Narrow" w:hAnsi="Arial Narrow" w:cs="Lao UI"/>
                <w:b/>
                <w:color w:val="293315"/>
                <w:sz w:val="16"/>
                <w:szCs w:val="16"/>
                <w:highlight w:val="yellow"/>
              </w:rPr>
            </w:pPr>
            <w:r>
              <w:rPr>
                <w:rFonts w:ascii="Arial Narrow" w:hAnsi="Arial Narrow" w:cs="Lao UI"/>
                <w:b/>
                <w:noProof/>
                <w:color w:val="293315"/>
                <w:sz w:val="16"/>
                <w:szCs w:val="16"/>
              </w:rPr>
              <w:drawing>
                <wp:inline distT="0" distB="0" distL="0" distR="0">
                  <wp:extent cx="1337310" cy="631386"/>
                  <wp:effectExtent l="19050" t="0" r="0" b="0"/>
                  <wp:docPr id="6930"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04" cstate="print"/>
                          <a:srcRect/>
                          <a:stretch>
                            <a:fillRect/>
                          </a:stretch>
                        </pic:blipFill>
                        <pic:spPr bwMode="auto">
                          <a:xfrm>
                            <a:off x="0" y="0"/>
                            <a:ext cx="1337310" cy="631386"/>
                          </a:xfrm>
                          <a:prstGeom prst="rect">
                            <a:avLst/>
                          </a:prstGeom>
                          <a:noFill/>
                          <a:ln w="9525">
                            <a:noFill/>
                            <a:miter lim="800000"/>
                            <a:headEnd/>
                            <a:tailEnd/>
                          </a:ln>
                        </pic:spPr>
                      </pic:pic>
                    </a:graphicData>
                  </a:graphic>
                </wp:inline>
              </w:drawing>
            </w:r>
          </w:p>
          <w:p w:rsidR="005A30FA" w:rsidRPr="0011549B" w:rsidRDefault="005A30FA" w:rsidP="00AE0DEF">
            <w:pPr>
              <w:rPr>
                <w:rFonts w:ascii="Arial Narrow" w:hAnsi="Arial Narrow" w:cs="Lao UI"/>
                <w:sz w:val="16"/>
                <w:szCs w:val="16"/>
              </w:rPr>
            </w:pPr>
            <w:r w:rsidRPr="0011549B">
              <w:rPr>
                <w:rFonts w:ascii="Arial Narrow" w:hAnsi="Arial Narrow" w:cs="Lao UI"/>
                <w:sz w:val="16"/>
                <w:szCs w:val="16"/>
              </w:rPr>
              <w:t>A.  This weapon may be Animal-Packed (G10).</w:t>
            </w:r>
          </w:p>
          <w:p w:rsidR="005A30FA" w:rsidRPr="00B9304B" w:rsidRDefault="005A30FA" w:rsidP="00AE0DEF">
            <w:pPr>
              <w:rPr>
                <w:rFonts w:ascii="Arial Narrow" w:hAnsi="Arial Narrow" w:cs="Lao UI"/>
                <w:b/>
                <w:color w:val="293315"/>
                <w:sz w:val="16"/>
                <w:szCs w:val="16"/>
                <w:highlight w:val="yellow"/>
              </w:rPr>
            </w:pPr>
          </w:p>
        </w:tc>
        <w:tc>
          <w:tcPr>
            <w:tcW w:w="4536" w:type="dxa"/>
          </w:tcPr>
          <w:p w:rsidR="005A30FA" w:rsidRDefault="005A30FA" w:rsidP="00AE0DEF">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931"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Ordnance</w:t>
            </w:r>
            <w:r w:rsidRPr="00384E9D">
              <w:rPr>
                <w:rFonts w:ascii="Arial Narrow" w:hAnsi="Arial Narrow" w:cs="Lao UI"/>
                <w:b/>
                <w:sz w:val="16"/>
                <w:szCs w:val="16"/>
              </w:rPr>
              <w:t xml:space="preserve"> Notes</w:t>
            </w:r>
          </w:p>
          <w:p w:rsidR="005A30FA" w:rsidRDefault="005A30FA" w:rsidP="00AE0DEF">
            <w:pPr>
              <w:rPr>
                <w:rFonts w:ascii="Arial Narrow" w:hAnsi="Arial Narrow" w:cs="Lao UI"/>
                <w:b/>
                <w:sz w:val="18"/>
                <w:szCs w:val="18"/>
              </w:rPr>
            </w:pPr>
            <w:r>
              <w:rPr>
                <w:rFonts w:ascii="Arial Narrow" w:hAnsi="Arial Narrow" w:cs="Lao UI"/>
                <w:b/>
                <w:sz w:val="18"/>
                <w:szCs w:val="18"/>
              </w:rPr>
              <w:t>5.  Type 1 Machine-Moved Gun</w:t>
            </w:r>
          </w:p>
          <w:p w:rsidR="005A30FA" w:rsidRDefault="005A30FA" w:rsidP="00AE0DEF">
            <w:pPr>
              <w:rPr>
                <w:rFonts w:ascii="Arial Narrow" w:hAnsi="Arial Narrow" w:cs="Lao UI"/>
                <w:b/>
                <w:sz w:val="18"/>
                <w:szCs w:val="18"/>
              </w:rPr>
            </w:pPr>
            <w:r>
              <w:rPr>
                <w:rFonts w:ascii="Arial Narrow" w:hAnsi="Arial Narrow" w:cs="Lao UI"/>
                <w:b/>
                <w:noProof/>
                <w:sz w:val="18"/>
                <w:szCs w:val="18"/>
              </w:rPr>
              <w:drawing>
                <wp:inline distT="0" distB="0" distL="0" distR="0">
                  <wp:extent cx="1315856" cy="632460"/>
                  <wp:effectExtent l="19050" t="0" r="0" b="0"/>
                  <wp:docPr id="6932"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05" cstate="print"/>
                          <a:srcRect/>
                          <a:stretch>
                            <a:fillRect/>
                          </a:stretch>
                        </pic:blipFill>
                        <pic:spPr bwMode="auto">
                          <a:xfrm>
                            <a:off x="0" y="0"/>
                            <a:ext cx="1315856" cy="632460"/>
                          </a:xfrm>
                          <a:prstGeom prst="rect">
                            <a:avLst/>
                          </a:prstGeom>
                          <a:noFill/>
                          <a:ln w="9525">
                            <a:noFill/>
                            <a:miter lim="800000"/>
                            <a:headEnd/>
                            <a:tailEnd/>
                          </a:ln>
                        </pic:spPr>
                      </pic:pic>
                    </a:graphicData>
                  </a:graphic>
                </wp:inline>
              </w:drawing>
            </w:r>
          </w:p>
          <w:p w:rsidR="005A30FA" w:rsidRDefault="005A30FA" w:rsidP="00AE0DEF">
            <w:pPr>
              <w:tabs>
                <w:tab w:val="center" w:pos="2160"/>
              </w:tabs>
              <w:rPr>
                <w:rFonts w:ascii="Arial Narrow" w:hAnsi="Arial Narrow" w:cs="Lao UI"/>
                <w:b/>
                <w:sz w:val="18"/>
                <w:szCs w:val="18"/>
              </w:rPr>
            </w:pPr>
          </w:p>
        </w:tc>
      </w:tr>
      <w:tr w:rsidR="005A30FA" w:rsidRPr="00FE3236" w:rsidTr="00E475D4">
        <w:trPr>
          <w:trHeight w:val="2861"/>
        </w:trPr>
        <w:tc>
          <w:tcPr>
            <w:tcW w:w="4536" w:type="dxa"/>
          </w:tcPr>
          <w:p w:rsidR="005A30FA" w:rsidRDefault="005A30FA" w:rsidP="005A30FA">
            <w:pPr>
              <w:rPr>
                <w:rFonts w:ascii="Arial Narrow" w:hAnsi="Arial Narrow" w:cs="Lao UI"/>
                <w:b/>
                <w:color w:val="293315"/>
                <w:sz w:val="16"/>
                <w:szCs w:val="16"/>
              </w:rPr>
            </w:pPr>
            <w:r w:rsidRPr="00B9304B">
              <w:rPr>
                <w:rFonts w:ascii="Arial Narrow" w:hAnsi="Arial Narrow" w:cs="Lao UI"/>
                <w:b/>
                <w:color w:val="293315"/>
                <w:sz w:val="16"/>
                <w:szCs w:val="16"/>
                <w:highlight w:val="yellow"/>
              </w:rPr>
              <w:t xml:space="preserve">Blood &amp; Jungle: </w:t>
            </w:r>
            <w:r w:rsidRPr="00B9304B">
              <w:rPr>
                <w:rFonts w:ascii="Arial Narrow" w:hAnsi="Arial Narrow" w:cs="Lao UI"/>
                <w:b/>
                <w:color w:val="293315"/>
                <w:sz w:val="16"/>
                <w:szCs w:val="16"/>
              </w:rPr>
              <w:t xml:space="preserve"> </w:t>
            </w:r>
            <w:r>
              <w:rPr>
                <w:rFonts w:ascii="Arial Narrow" w:hAnsi="Arial Narrow" w:cs="Lao UI"/>
                <w:b/>
                <w:color w:val="293315"/>
                <w:sz w:val="16"/>
                <w:szCs w:val="16"/>
              </w:rPr>
              <w:t xml:space="preserve"> </w:t>
            </w:r>
            <w:r>
              <w:rPr>
                <w:rFonts w:ascii="Arial Narrow" w:hAnsi="Arial Narrow" w:cs="Lao UI"/>
                <w:b/>
                <w:noProof/>
                <w:color w:val="293315"/>
                <w:sz w:val="16"/>
                <w:szCs w:val="16"/>
              </w:rPr>
              <w:drawing>
                <wp:inline distT="0" distB="0" distL="0" distR="0">
                  <wp:extent cx="209550" cy="144357"/>
                  <wp:effectExtent l="19050" t="0" r="0" b="0"/>
                  <wp:docPr id="6935"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9" cstate="print"/>
                          <a:srcRect/>
                          <a:stretch>
                            <a:fillRect/>
                          </a:stretch>
                        </pic:blipFill>
                        <pic:spPr bwMode="auto">
                          <a:xfrm>
                            <a:off x="0" y="0"/>
                            <a:ext cx="209550" cy="144357"/>
                          </a:xfrm>
                          <a:prstGeom prst="rect">
                            <a:avLst/>
                          </a:prstGeom>
                          <a:noFill/>
                          <a:ln w="9525">
                            <a:noFill/>
                            <a:miter lim="800000"/>
                            <a:headEnd/>
                            <a:tailEnd/>
                          </a:ln>
                        </pic:spPr>
                      </pic:pic>
                    </a:graphicData>
                  </a:graphic>
                </wp:inline>
              </w:drawing>
            </w:r>
            <w:r>
              <w:rPr>
                <w:rFonts w:ascii="Arial Narrow" w:hAnsi="Arial Narrow" w:cs="Lao UI"/>
                <w:b/>
                <w:color w:val="293315"/>
                <w:sz w:val="16"/>
                <w:szCs w:val="16"/>
              </w:rPr>
              <w:t xml:space="preserve">  </w:t>
            </w:r>
            <w:r>
              <w:rPr>
                <w:rFonts w:ascii="Arial Narrow" w:hAnsi="Arial Narrow" w:cs="Lao UI"/>
                <w:b/>
                <w:sz w:val="16"/>
                <w:szCs w:val="16"/>
              </w:rPr>
              <w:t>Indonesian Ordnance</w:t>
            </w:r>
            <w:r w:rsidRPr="00384E9D">
              <w:rPr>
                <w:rFonts w:ascii="Arial Narrow" w:hAnsi="Arial Narrow" w:cs="Lao UI"/>
                <w:b/>
                <w:sz w:val="16"/>
                <w:szCs w:val="16"/>
              </w:rPr>
              <w:t xml:space="preserve"> Notes</w:t>
            </w:r>
          </w:p>
          <w:p w:rsidR="005A30FA" w:rsidRDefault="005A30FA" w:rsidP="005A30FA">
            <w:pPr>
              <w:rPr>
                <w:rFonts w:ascii="Arial Narrow" w:hAnsi="Arial Narrow" w:cs="Lao UI"/>
                <w:b/>
                <w:sz w:val="18"/>
                <w:szCs w:val="18"/>
              </w:rPr>
            </w:pPr>
            <w:r>
              <w:rPr>
                <w:rFonts w:ascii="Arial Narrow" w:hAnsi="Arial Narrow" w:cs="Lao UI"/>
                <w:b/>
                <w:sz w:val="18"/>
                <w:szCs w:val="18"/>
              </w:rPr>
              <w:t>6.  Year-38 Type Field Gun (Improved)</w:t>
            </w:r>
          </w:p>
          <w:p w:rsidR="005A30FA" w:rsidRDefault="005A30FA" w:rsidP="005A30FA">
            <w:pPr>
              <w:rPr>
                <w:rFonts w:ascii="Arial Narrow" w:hAnsi="Arial Narrow" w:cs="Lao UI"/>
                <w:b/>
                <w:sz w:val="18"/>
                <w:szCs w:val="18"/>
              </w:rPr>
            </w:pPr>
            <w:r>
              <w:rPr>
                <w:rFonts w:ascii="Arial Narrow" w:hAnsi="Arial Narrow" w:cs="Lao UI"/>
                <w:b/>
                <w:noProof/>
                <w:sz w:val="18"/>
                <w:szCs w:val="18"/>
              </w:rPr>
              <w:drawing>
                <wp:inline distT="0" distB="0" distL="0" distR="0">
                  <wp:extent cx="1314450" cy="625526"/>
                  <wp:effectExtent l="19050" t="0" r="0" b="0"/>
                  <wp:docPr id="6936"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06" cstate="print"/>
                          <a:srcRect/>
                          <a:stretch>
                            <a:fillRect/>
                          </a:stretch>
                        </pic:blipFill>
                        <pic:spPr bwMode="auto">
                          <a:xfrm>
                            <a:off x="0" y="0"/>
                            <a:ext cx="1316567" cy="626533"/>
                          </a:xfrm>
                          <a:prstGeom prst="rect">
                            <a:avLst/>
                          </a:prstGeom>
                          <a:noFill/>
                          <a:ln w="9525">
                            <a:noFill/>
                            <a:miter lim="800000"/>
                            <a:headEnd/>
                            <a:tailEnd/>
                          </a:ln>
                        </pic:spPr>
                      </pic:pic>
                    </a:graphicData>
                  </a:graphic>
                </wp:inline>
              </w:drawing>
            </w:r>
          </w:p>
          <w:p w:rsidR="005A30FA" w:rsidRPr="00B9304B" w:rsidRDefault="005A30FA" w:rsidP="005A30FA">
            <w:pPr>
              <w:rPr>
                <w:rFonts w:ascii="Arial Narrow" w:hAnsi="Arial Narrow" w:cs="Lao UI"/>
                <w:b/>
                <w:color w:val="293315"/>
                <w:sz w:val="16"/>
                <w:szCs w:val="16"/>
                <w:highlight w:val="yellow"/>
              </w:rPr>
            </w:pPr>
            <w:r>
              <w:rPr>
                <w:rFonts w:ascii="Arial Narrow" w:hAnsi="Arial Narrow" w:cs="Times New Roman"/>
                <w:sz w:val="16"/>
                <w:szCs w:val="16"/>
              </w:rPr>
              <w:t>†  AP TK# = 12</w:t>
            </w:r>
          </w:p>
        </w:tc>
        <w:tc>
          <w:tcPr>
            <w:tcW w:w="4536" w:type="dxa"/>
          </w:tcPr>
          <w:p w:rsidR="005A30FA" w:rsidRDefault="005A30FA" w:rsidP="009B6C25">
            <w:pPr>
              <w:tabs>
                <w:tab w:val="center" w:pos="2160"/>
              </w:tabs>
              <w:rPr>
                <w:rFonts w:ascii="Arial Narrow" w:hAnsi="Arial Narrow" w:cs="Lao UI"/>
                <w:b/>
                <w:sz w:val="18"/>
                <w:szCs w:val="18"/>
              </w:rPr>
            </w:pPr>
          </w:p>
        </w:tc>
        <w:tc>
          <w:tcPr>
            <w:tcW w:w="4536" w:type="dxa"/>
          </w:tcPr>
          <w:p w:rsidR="005A30FA" w:rsidRPr="00B9304B" w:rsidRDefault="005A30FA" w:rsidP="009B6C25">
            <w:pPr>
              <w:rPr>
                <w:rFonts w:ascii="Arial Narrow" w:hAnsi="Arial Narrow" w:cs="Lao UI"/>
                <w:b/>
                <w:color w:val="293315"/>
                <w:sz w:val="16"/>
                <w:szCs w:val="16"/>
                <w:highlight w:val="yellow"/>
              </w:rPr>
            </w:pPr>
          </w:p>
        </w:tc>
      </w:tr>
    </w:tbl>
    <w:p w:rsidR="00606380" w:rsidRDefault="00606380"/>
    <w:sectPr w:rsidR="00606380" w:rsidSect="001373BF">
      <w:pgSz w:w="15840" w:h="12240" w:orient="landscape"/>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ao UI">
    <w:panose1 w:val="020B0502040204020203"/>
    <w:charset w:val="00"/>
    <w:family w:val="swiss"/>
    <w:pitch w:val="variable"/>
    <w:sig w:usb0="02000003" w:usb1="00000000" w:usb2="00000000" w:usb3="00000000" w:csb0="00000001" w:csb1="00000000"/>
  </w:font>
  <w:font w:name="Kino MT">
    <w:altName w:val="Times New Roman"/>
    <w:panose1 w:val="00000000000000000000"/>
    <w:charset w:val="00"/>
    <w:family w:val="roman"/>
    <w:notTrueType/>
    <w:pitch w:val="default"/>
    <w:sig w:usb0="00000000" w:usb1="00000000" w:usb2="00000000" w:usb3="00000000" w:csb0="00000000" w:csb1="00000000"/>
  </w:font>
  <w:font w:name="Aparajita">
    <w:panose1 w:val="020B0604020202020204"/>
    <w:charset w:val="00"/>
    <w:family w:val="swiss"/>
    <w:pitch w:val="variable"/>
    <w:sig w:usb0="00008003" w:usb1="00000000" w:usb2="00000000" w:usb3="00000000" w:csb0="00000001" w:csb1="00000000"/>
  </w:font>
  <w:font w:name="Arabic Typesetting">
    <w:panose1 w:val="03020402040406030203"/>
    <w:charset w:val="00"/>
    <w:family w:val="script"/>
    <w:pitch w:val="variable"/>
    <w:sig w:usb0="A000206F" w:usb1="C0000000" w:usb2="00000008" w:usb3="00000000" w:csb0="000000D3"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69E59A6"/>
    <w:multiLevelType w:val="hybridMultilevel"/>
    <w:tmpl w:val="EE50F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defaultTabStop w:val="720"/>
  <w:drawingGridHorizontalSpacing w:val="110"/>
  <w:displayHorizontalDrawingGridEvery w:val="2"/>
  <w:characterSpacingControl w:val="doNotCompress"/>
  <w:compat/>
  <w:rsids>
    <w:rsidRoot w:val="001373BF"/>
    <w:rsid w:val="000250B6"/>
    <w:rsid w:val="00043766"/>
    <w:rsid w:val="00091AD4"/>
    <w:rsid w:val="000B4E58"/>
    <w:rsid w:val="000E5439"/>
    <w:rsid w:val="0011549B"/>
    <w:rsid w:val="00126AA8"/>
    <w:rsid w:val="0013369C"/>
    <w:rsid w:val="001373BF"/>
    <w:rsid w:val="00150494"/>
    <w:rsid w:val="0016410E"/>
    <w:rsid w:val="0019502B"/>
    <w:rsid w:val="001959F1"/>
    <w:rsid w:val="001B3E99"/>
    <w:rsid w:val="001C1BFB"/>
    <w:rsid w:val="001C77B3"/>
    <w:rsid w:val="001E0F3B"/>
    <w:rsid w:val="001F5116"/>
    <w:rsid w:val="001F526B"/>
    <w:rsid w:val="002013AB"/>
    <w:rsid w:val="00212C0B"/>
    <w:rsid w:val="00215BB8"/>
    <w:rsid w:val="00235FEE"/>
    <w:rsid w:val="002463A1"/>
    <w:rsid w:val="002524D9"/>
    <w:rsid w:val="00266F6E"/>
    <w:rsid w:val="002805E9"/>
    <w:rsid w:val="002876B2"/>
    <w:rsid w:val="002905AB"/>
    <w:rsid w:val="002B497C"/>
    <w:rsid w:val="002C58DD"/>
    <w:rsid w:val="002C75EB"/>
    <w:rsid w:val="002E2D11"/>
    <w:rsid w:val="002F29E3"/>
    <w:rsid w:val="0033200C"/>
    <w:rsid w:val="00335769"/>
    <w:rsid w:val="00375AC3"/>
    <w:rsid w:val="00382AD7"/>
    <w:rsid w:val="00384E9D"/>
    <w:rsid w:val="00386071"/>
    <w:rsid w:val="003A3DB5"/>
    <w:rsid w:val="003A748B"/>
    <w:rsid w:val="003C7B92"/>
    <w:rsid w:val="003E5EF6"/>
    <w:rsid w:val="003F7389"/>
    <w:rsid w:val="00410850"/>
    <w:rsid w:val="00414D1C"/>
    <w:rsid w:val="00432DEE"/>
    <w:rsid w:val="004367C1"/>
    <w:rsid w:val="00444003"/>
    <w:rsid w:val="004C139D"/>
    <w:rsid w:val="004C1BBB"/>
    <w:rsid w:val="004D1529"/>
    <w:rsid w:val="005046D6"/>
    <w:rsid w:val="005119CB"/>
    <w:rsid w:val="005135D6"/>
    <w:rsid w:val="00520B89"/>
    <w:rsid w:val="005250F6"/>
    <w:rsid w:val="00525C8F"/>
    <w:rsid w:val="00550BA5"/>
    <w:rsid w:val="00560CFE"/>
    <w:rsid w:val="00591EFA"/>
    <w:rsid w:val="005A30FA"/>
    <w:rsid w:val="005D6CAD"/>
    <w:rsid w:val="005F6B71"/>
    <w:rsid w:val="00601EFE"/>
    <w:rsid w:val="00606380"/>
    <w:rsid w:val="00606D14"/>
    <w:rsid w:val="00607289"/>
    <w:rsid w:val="00611272"/>
    <w:rsid w:val="00614599"/>
    <w:rsid w:val="0063013C"/>
    <w:rsid w:val="006349B5"/>
    <w:rsid w:val="0064519F"/>
    <w:rsid w:val="006518B6"/>
    <w:rsid w:val="006661AC"/>
    <w:rsid w:val="006A35E2"/>
    <w:rsid w:val="006D507B"/>
    <w:rsid w:val="006E24D9"/>
    <w:rsid w:val="006E65A2"/>
    <w:rsid w:val="006F3515"/>
    <w:rsid w:val="007103C5"/>
    <w:rsid w:val="00713F17"/>
    <w:rsid w:val="00722228"/>
    <w:rsid w:val="007235D9"/>
    <w:rsid w:val="0074050C"/>
    <w:rsid w:val="007409FC"/>
    <w:rsid w:val="00755289"/>
    <w:rsid w:val="0077295F"/>
    <w:rsid w:val="00774A73"/>
    <w:rsid w:val="00782189"/>
    <w:rsid w:val="007A5349"/>
    <w:rsid w:val="007B68E6"/>
    <w:rsid w:val="007C0F18"/>
    <w:rsid w:val="007E132F"/>
    <w:rsid w:val="007E52A2"/>
    <w:rsid w:val="00804D3D"/>
    <w:rsid w:val="008073E9"/>
    <w:rsid w:val="008241BC"/>
    <w:rsid w:val="00844A36"/>
    <w:rsid w:val="00855095"/>
    <w:rsid w:val="008606F5"/>
    <w:rsid w:val="00890295"/>
    <w:rsid w:val="008E0D54"/>
    <w:rsid w:val="009054C3"/>
    <w:rsid w:val="0090737D"/>
    <w:rsid w:val="00943A2F"/>
    <w:rsid w:val="00955265"/>
    <w:rsid w:val="009A3C8A"/>
    <w:rsid w:val="009B6C25"/>
    <w:rsid w:val="009D1912"/>
    <w:rsid w:val="009E5CA1"/>
    <w:rsid w:val="00A07718"/>
    <w:rsid w:val="00A15143"/>
    <w:rsid w:val="00A24CF6"/>
    <w:rsid w:val="00A465F6"/>
    <w:rsid w:val="00A478C1"/>
    <w:rsid w:val="00A55BC6"/>
    <w:rsid w:val="00A62BC8"/>
    <w:rsid w:val="00AC3DB9"/>
    <w:rsid w:val="00B34E2F"/>
    <w:rsid w:val="00B352F0"/>
    <w:rsid w:val="00B636EB"/>
    <w:rsid w:val="00B656C0"/>
    <w:rsid w:val="00B769A0"/>
    <w:rsid w:val="00B86557"/>
    <w:rsid w:val="00BA638C"/>
    <w:rsid w:val="00BC028F"/>
    <w:rsid w:val="00BF275B"/>
    <w:rsid w:val="00C01FEE"/>
    <w:rsid w:val="00C11518"/>
    <w:rsid w:val="00C1208A"/>
    <w:rsid w:val="00C27E90"/>
    <w:rsid w:val="00C31949"/>
    <w:rsid w:val="00C416DE"/>
    <w:rsid w:val="00C4778D"/>
    <w:rsid w:val="00C54084"/>
    <w:rsid w:val="00C80E2E"/>
    <w:rsid w:val="00C81575"/>
    <w:rsid w:val="00C90A47"/>
    <w:rsid w:val="00C9187F"/>
    <w:rsid w:val="00CC02C1"/>
    <w:rsid w:val="00CC4034"/>
    <w:rsid w:val="00CF1D3F"/>
    <w:rsid w:val="00D16B67"/>
    <w:rsid w:val="00D34414"/>
    <w:rsid w:val="00D50B95"/>
    <w:rsid w:val="00D9704D"/>
    <w:rsid w:val="00DC2F40"/>
    <w:rsid w:val="00DC6A14"/>
    <w:rsid w:val="00DF09D7"/>
    <w:rsid w:val="00E01C8F"/>
    <w:rsid w:val="00E10210"/>
    <w:rsid w:val="00E10C92"/>
    <w:rsid w:val="00E27AAB"/>
    <w:rsid w:val="00E46371"/>
    <w:rsid w:val="00E475D4"/>
    <w:rsid w:val="00E616C3"/>
    <w:rsid w:val="00E622BA"/>
    <w:rsid w:val="00E673FA"/>
    <w:rsid w:val="00E729E6"/>
    <w:rsid w:val="00E81493"/>
    <w:rsid w:val="00E91AB0"/>
    <w:rsid w:val="00EC4F38"/>
    <w:rsid w:val="00ED3F26"/>
    <w:rsid w:val="00EE1F04"/>
    <w:rsid w:val="00EF4D33"/>
    <w:rsid w:val="00EF59D8"/>
    <w:rsid w:val="00F0167F"/>
    <w:rsid w:val="00F1357A"/>
    <w:rsid w:val="00F3391E"/>
    <w:rsid w:val="00F40944"/>
    <w:rsid w:val="00F45AE0"/>
    <w:rsid w:val="00F52641"/>
    <w:rsid w:val="00F57B60"/>
    <w:rsid w:val="00F77605"/>
    <w:rsid w:val="00F83664"/>
    <w:rsid w:val="00F9625B"/>
    <w:rsid w:val="00FA7070"/>
    <w:rsid w:val="00FE0E59"/>
    <w:rsid w:val="00FE323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638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373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373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BF"/>
    <w:rPr>
      <w:rFonts w:ascii="Tahoma" w:hAnsi="Tahoma" w:cs="Tahoma"/>
      <w:sz w:val="16"/>
      <w:szCs w:val="16"/>
    </w:rPr>
  </w:style>
  <w:style w:type="paragraph" w:styleId="ListParagraph">
    <w:name w:val="List Paragraph"/>
    <w:basedOn w:val="Normal"/>
    <w:uiPriority w:val="34"/>
    <w:qFormat/>
    <w:rsid w:val="005250F6"/>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21" Type="http://schemas.openxmlformats.org/officeDocument/2006/relationships/image" Target="media/image17.png"/><Relationship Id="rId42" Type="http://schemas.openxmlformats.org/officeDocument/2006/relationships/image" Target="media/image38.png"/><Relationship Id="rId47" Type="http://schemas.openxmlformats.org/officeDocument/2006/relationships/image" Target="media/image43.png"/><Relationship Id="rId63" Type="http://schemas.openxmlformats.org/officeDocument/2006/relationships/image" Target="media/image59.png"/><Relationship Id="rId68" Type="http://schemas.openxmlformats.org/officeDocument/2006/relationships/image" Target="media/image64.png"/><Relationship Id="rId84" Type="http://schemas.openxmlformats.org/officeDocument/2006/relationships/image" Target="media/image80.png"/><Relationship Id="rId89" Type="http://schemas.openxmlformats.org/officeDocument/2006/relationships/image" Target="media/image85.png"/><Relationship Id="rId7" Type="http://schemas.openxmlformats.org/officeDocument/2006/relationships/image" Target="media/image3.png"/><Relationship Id="rId71" Type="http://schemas.openxmlformats.org/officeDocument/2006/relationships/image" Target="media/image67.png"/><Relationship Id="rId92" Type="http://schemas.openxmlformats.org/officeDocument/2006/relationships/image" Target="media/image88.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07" Type="http://schemas.openxmlformats.org/officeDocument/2006/relationships/fontTable" Target="fontTable.xml"/><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image" Target="media/image54.png"/><Relationship Id="rId66" Type="http://schemas.openxmlformats.org/officeDocument/2006/relationships/image" Target="media/image62.png"/><Relationship Id="rId74" Type="http://schemas.openxmlformats.org/officeDocument/2006/relationships/image" Target="media/image70.png"/><Relationship Id="rId79" Type="http://schemas.openxmlformats.org/officeDocument/2006/relationships/image" Target="media/image75.png"/><Relationship Id="rId87" Type="http://schemas.openxmlformats.org/officeDocument/2006/relationships/image" Target="media/image83.jpeg"/><Relationship Id="rId102" Type="http://schemas.openxmlformats.org/officeDocument/2006/relationships/image" Target="media/image98.png"/><Relationship Id="rId5" Type="http://schemas.openxmlformats.org/officeDocument/2006/relationships/image" Target="media/image1.png"/><Relationship Id="rId61" Type="http://schemas.openxmlformats.org/officeDocument/2006/relationships/image" Target="media/image57.png"/><Relationship Id="rId82" Type="http://schemas.openxmlformats.org/officeDocument/2006/relationships/image" Target="media/image78.png"/><Relationship Id="rId90" Type="http://schemas.openxmlformats.org/officeDocument/2006/relationships/image" Target="media/image86.png"/><Relationship Id="rId95" Type="http://schemas.openxmlformats.org/officeDocument/2006/relationships/image" Target="media/image91.png"/><Relationship Id="rId19" Type="http://schemas.openxmlformats.org/officeDocument/2006/relationships/image" Target="media/image1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69" Type="http://schemas.openxmlformats.org/officeDocument/2006/relationships/image" Target="media/image65.png"/><Relationship Id="rId77" Type="http://schemas.openxmlformats.org/officeDocument/2006/relationships/image" Target="media/image73.png"/><Relationship Id="rId100" Type="http://schemas.openxmlformats.org/officeDocument/2006/relationships/image" Target="media/image96.jpeg"/><Relationship Id="rId105" Type="http://schemas.openxmlformats.org/officeDocument/2006/relationships/image" Target="media/image101.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png"/><Relationship Id="rId80" Type="http://schemas.openxmlformats.org/officeDocument/2006/relationships/image" Target="media/image76.png"/><Relationship Id="rId85" Type="http://schemas.openxmlformats.org/officeDocument/2006/relationships/image" Target="media/image81.png"/><Relationship Id="rId93" Type="http://schemas.openxmlformats.org/officeDocument/2006/relationships/image" Target="media/image89.png"/><Relationship Id="rId98" Type="http://schemas.openxmlformats.org/officeDocument/2006/relationships/image" Target="media/image9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103" Type="http://schemas.openxmlformats.org/officeDocument/2006/relationships/image" Target="media/image99.png"/><Relationship Id="rId108" Type="http://schemas.openxmlformats.org/officeDocument/2006/relationships/theme" Target="theme/theme1.xml"/><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image" Target="media/image66.png"/><Relationship Id="rId75" Type="http://schemas.openxmlformats.org/officeDocument/2006/relationships/image" Target="media/image71.png"/><Relationship Id="rId83" Type="http://schemas.openxmlformats.org/officeDocument/2006/relationships/image" Target="media/image79.png"/><Relationship Id="rId88" Type="http://schemas.openxmlformats.org/officeDocument/2006/relationships/image" Target="media/image84.png"/><Relationship Id="rId91" Type="http://schemas.openxmlformats.org/officeDocument/2006/relationships/image" Target="media/image87.png"/><Relationship Id="rId96" Type="http://schemas.openxmlformats.org/officeDocument/2006/relationships/image" Target="media/image92.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 Id="rId106" Type="http://schemas.openxmlformats.org/officeDocument/2006/relationships/image" Target="media/image102.png"/><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73" Type="http://schemas.openxmlformats.org/officeDocument/2006/relationships/image" Target="media/image69.png"/><Relationship Id="rId78" Type="http://schemas.openxmlformats.org/officeDocument/2006/relationships/image" Target="media/image74.png"/><Relationship Id="rId81" Type="http://schemas.openxmlformats.org/officeDocument/2006/relationships/image" Target="media/image77.png"/><Relationship Id="rId86" Type="http://schemas.openxmlformats.org/officeDocument/2006/relationships/image" Target="media/image82.png"/><Relationship Id="rId94" Type="http://schemas.openxmlformats.org/officeDocument/2006/relationships/image" Target="media/image90.png"/><Relationship Id="rId99" Type="http://schemas.openxmlformats.org/officeDocument/2006/relationships/image" Target="media/image95.png"/><Relationship Id="rId101" Type="http://schemas.openxmlformats.org/officeDocument/2006/relationships/image" Target="media/image97.png"/><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 Id="rId34" Type="http://schemas.openxmlformats.org/officeDocument/2006/relationships/image" Target="media/image30.png"/><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png"/><Relationship Id="rId104" Type="http://schemas.openxmlformats.org/officeDocument/2006/relationships/image" Target="media/image10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14</Pages>
  <Words>6524</Words>
  <Characters>37192</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43629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3</cp:revision>
  <cp:lastPrinted>2015-07-03T18:54:00Z</cp:lastPrinted>
  <dcterms:created xsi:type="dcterms:W3CDTF">2015-07-05T18:07:00Z</dcterms:created>
  <dcterms:modified xsi:type="dcterms:W3CDTF">2015-07-05T18:25:00Z</dcterms:modified>
</cp:coreProperties>
</file>