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eGrid"/>
        <w:tblW w:w="13608" w:type="dxa"/>
        <w:tblLayout w:type="fixed"/>
        <w:tblLook w:val="04A0"/>
      </w:tblPr>
      <w:tblGrid>
        <w:gridCol w:w="4536"/>
        <w:gridCol w:w="4536"/>
        <w:gridCol w:w="4536"/>
      </w:tblGrid>
      <w:tr w:rsidR="001373BF" w:rsidRPr="00313E6F" w:rsidTr="004D1529">
        <w:trPr>
          <w:trHeight w:val="2736"/>
        </w:trPr>
        <w:tc>
          <w:tcPr>
            <w:tcW w:w="4536" w:type="dxa"/>
          </w:tcPr>
          <w:p w:rsidR="001373BF" w:rsidRPr="00313E6F" w:rsidRDefault="00313E6F">
            <w:pPr>
              <w:rPr>
                <w:rFonts w:ascii="Georgia" w:hAnsi="Georgia" w:cs="Tahoma"/>
                <w:b/>
                <w:sz w:val="18"/>
                <w:szCs w:val="18"/>
              </w:rPr>
            </w:pPr>
            <w:r w:rsidRPr="00313E6F">
              <w:rPr>
                <w:rFonts w:ascii="Georgia" w:hAnsi="Georgia" w:cs="Tahoma"/>
                <w:b/>
                <w:sz w:val="18"/>
                <w:szCs w:val="18"/>
              </w:rPr>
              <w:t>1.  T-37</w:t>
            </w:r>
          </w:p>
          <w:p w:rsidR="00313E6F" w:rsidRDefault="009E0F23">
            <w:pPr>
              <w:rPr>
                <w:rFonts w:ascii="Georgia" w:hAnsi="Georgia" w:cs="Tahoma"/>
                <w:sz w:val="18"/>
                <w:szCs w:val="18"/>
              </w:rPr>
            </w:pPr>
            <w:r>
              <w:rPr>
                <w:rFonts w:ascii="Georgia" w:hAnsi="Georgia" w:cs="Tahoma"/>
                <w:noProof/>
                <w:sz w:val="18"/>
                <w:szCs w:val="18"/>
              </w:rPr>
              <w:drawing>
                <wp:inline distT="0" distB="0" distL="0" distR="0">
                  <wp:extent cx="1291590" cy="601457"/>
                  <wp:effectExtent l="19050" t="0" r="381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1590" cy="6014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13E6F" w:rsidRDefault="00313E6F">
            <w:pPr>
              <w:rPr>
                <w:rFonts w:ascii="Georgia" w:hAnsi="Georgia" w:cs="Tahoma"/>
                <w:sz w:val="16"/>
                <w:szCs w:val="16"/>
              </w:rPr>
            </w:pPr>
            <w:r w:rsidRPr="00313E6F">
              <w:rPr>
                <w:rFonts w:ascii="Georgia" w:hAnsi="Georgia" w:cs="Tahoma"/>
                <w:sz w:val="16"/>
                <w:szCs w:val="16"/>
              </w:rPr>
              <w:t>H. The Target Size To Hit DRM is +3 (and also HD) if in a Water Obstacle or deep/flooded stream hex.</w:t>
            </w:r>
          </w:p>
          <w:p w:rsidR="00313E6F" w:rsidRPr="00313E6F" w:rsidRDefault="00313E6F" w:rsidP="00313E6F">
            <w:pPr>
              <w:rPr>
                <w:rFonts w:ascii="Georgia" w:hAnsi="Georgia" w:cs="Tahoma"/>
                <w:sz w:val="16"/>
                <w:szCs w:val="16"/>
              </w:rPr>
            </w:pPr>
          </w:p>
        </w:tc>
        <w:tc>
          <w:tcPr>
            <w:tcW w:w="4536" w:type="dxa"/>
          </w:tcPr>
          <w:p w:rsidR="00313E6F" w:rsidRPr="00313E6F" w:rsidRDefault="00313E6F" w:rsidP="00313E6F">
            <w:pPr>
              <w:rPr>
                <w:rFonts w:ascii="Georgia" w:hAnsi="Georgia" w:cs="Tahoma"/>
                <w:b/>
                <w:sz w:val="18"/>
                <w:szCs w:val="18"/>
              </w:rPr>
            </w:pPr>
            <w:r w:rsidRPr="00313E6F">
              <w:rPr>
                <w:rFonts w:ascii="Georgia" w:hAnsi="Georgia" w:cs="Tahoma"/>
                <w:b/>
                <w:sz w:val="18"/>
                <w:szCs w:val="18"/>
              </w:rPr>
              <w:t>1.  T-37</w:t>
            </w:r>
          </w:p>
          <w:p w:rsidR="00D34414" w:rsidRPr="00313E6F" w:rsidRDefault="00313E6F">
            <w:pPr>
              <w:rPr>
                <w:rFonts w:ascii="Georgia" w:hAnsi="Georgia" w:cs="Tahoma"/>
                <w:sz w:val="18"/>
                <w:szCs w:val="18"/>
              </w:rPr>
            </w:pPr>
            <w:r>
              <w:rPr>
                <w:rFonts w:ascii="Georgia" w:hAnsi="Georgia" w:cs="Tahoma"/>
                <w:sz w:val="16"/>
                <w:szCs w:val="16"/>
              </w:rPr>
              <w:t>M. Each time a Mechanical Reliability DR (D2.51) is made, an 11 indicates the AFV has stalled.  Owner must make immediately make another DR, which equals the # of Delay MP (including one MP to stop, but excluding the MP to start) that the AFV has used in the unsuccessful attempt to move.  I can again attempt to move, but must expend another MP to start--&amp; must undergo another Reliability DR.  An AFV that stalls is subject to DFF but not as a moving target unless it had already entered a new hex during the same MPh.  Should a Stall result in more Delay MP being expended than the AFV has available, the AFV is considered to have expended its entire MP allotment in Delay.</w:t>
            </w:r>
          </w:p>
        </w:tc>
        <w:tc>
          <w:tcPr>
            <w:tcW w:w="4536" w:type="dxa"/>
          </w:tcPr>
          <w:p w:rsidR="00C6540E" w:rsidRDefault="00C6540E" w:rsidP="00C6540E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2.  T-40</w:t>
            </w:r>
          </w:p>
          <w:p w:rsidR="00C6540E" w:rsidRPr="00313E6F" w:rsidRDefault="009E0F23" w:rsidP="00C6540E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314450" cy="602780"/>
                  <wp:effectExtent l="19050" t="0" r="0" b="0"/>
                  <wp:docPr id="2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6397" cy="6036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6540E" w:rsidRDefault="00C6540E" w:rsidP="00C6540E">
            <w:pPr>
              <w:rPr>
                <w:rFonts w:ascii="Georgia" w:hAnsi="Georgia" w:cs="Tahoma"/>
                <w:sz w:val="16"/>
                <w:szCs w:val="16"/>
              </w:rPr>
            </w:pPr>
            <w:r w:rsidRPr="00313E6F">
              <w:rPr>
                <w:rFonts w:ascii="Georgia" w:hAnsi="Georgia" w:cs="Tahoma"/>
                <w:sz w:val="16"/>
                <w:szCs w:val="16"/>
              </w:rPr>
              <w:t>H. The Target Size To Hit DRM is +3 (and also HD) if in a Water Obstacle or deep/flooded stream hex.</w:t>
            </w:r>
          </w:p>
          <w:p w:rsidR="00B86557" w:rsidRPr="00313E6F" w:rsidRDefault="00B86557">
            <w:pPr>
              <w:rPr>
                <w:rFonts w:ascii="Georgia" w:hAnsi="Georgia" w:cs="Tahoma"/>
                <w:sz w:val="18"/>
                <w:szCs w:val="18"/>
              </w:rPr>
            </w:pPr>
          </w:p>
        </w:tc>
      </w:tr>
      <w:tr w:rsidR="001373BF" w:rsidRPr="00313E6F" w:rsidTr="004D1529">
        <w:trPr>
          <w:trHeight w:val="2736"/>
        </w:trPr>
        <w:tc>
          <w:tcPr>
            <w:tcW w:w="4536" w:type="dxa"/>
          </w:tcPr>
          <w:p w:rsidR="00B86557" w:rsidRPr="00C6540E" w:rsidRDefault="00C6540E">
            <w:pPr>
              <w:rPr>
                <w:rFonts w:ascii="Georgia" w:hAnsi="Georgia" w:cs="Tahoma"/>
                <w:b/>
                <w:sz w:val="18"/>
                <w:szCs w:val="18"/>
              </w:rPr>
            </w:pPr>
            <w:r w:rsidRPr="00C6540E">
              <w:rPr>
                <w:rFonts w:ascii="Georgia" w:hAnsi="Georgia" w:cs="Tahoma"/>
                <w:b/>
                <w:sz w:val="18"/>
                <w:szCs w:val="18"/>
              </w:rPr>
              <w:t>3. T-50</w:t>
            </w:r>
          </w:p>
          <w:p w:rsidR="00C6540E" w:rsidRPr="00C6540E" w:rsidRDefault="009E0F23">
            <w:pPr>
              <w:rPr>
                <w:rFonts w:ascii="Georgia" w:hAnsi="Georgia" w:cs="Tahoma"/>
                <w:sz w:val="16"/>
                <w:szCs w:val="16"/>
              </w:rPr>
            </w:pPr>
            <w:r>
              <w:rPr>
                <w:rFonts w:ascii="Georgia" w:hAnsi="Georgia" w:cs="Tahoma"/>
                <w:noProof/>
                <w:sz w:val="16"/>
                <w:szCs w:val="16"/>
              </w:rPr>
              <w:drawing>
                <wp:inline distT="0" distB="0" distL="0" distR="0">
                  <wp:extent cx="1295400" cy="597280"/>
                  <wp:effectExtent l="19050" t="0" r="0" b="0"/>
                  <wp:docPr id="16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5972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:rsidR="00C6540E" w:rsidRPr="00C6540E" w:rsidRDefault="00C6540E" w:rsidP="00C6540E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4</w:t>
            </w:r>
            <w:r w:rsidRPr="00C6540E">
              <w:rPr>
                <w:rFonts w:ascii="Georgia" w:hAnsi="Georgia" w:cs="Tahoma"/>
                <w:b/>
                <w:sz w:val="18"/>
                <w:szCs w:val="18"/>
              </w:rPr>
              <w:t>. T-60 M40 &amp; M42</w:t>
            </w:r>
          </w:p>
          <w:p w:rsidR="00C6540E" w:rsidRPr="00C6540E" w:rsidRDefault="009E0F23" w:rsidP="00C6540E">
            <w:pPr>
              <w:tabs>
                <w:tab w:val="center" w:pos="2160"/>
              </w:tabs>
              <w:rPr>
                <w:rFonts w:ascii="Georgia" w:hAnsi="Georgia" w:cs="Tahoma"/>
                <w:sz w:val="16"/>
                <w:szCs w:val="16"/>
              </w:rPr>
            </w:pPr>
            <w:r>
              <w:rPr>
                <w:rFonts w:ascii="Georgia" w:hAnsi="Georgia" w:cs="Tahoma"/>
                <w:noProof/>
                <w:sz w:val="16"/>
                <w:szCs w:val="16"/>
              </w:rPr>
              <w:drawing>
                <wp:inline distT="0" distB="0" distL="0" distR="0">
                  <wp:extent cx="2743200" cy="617220"/>
                  <wp:effectExtent l="19050" t="0" r="0" b="0"/>
                  <wp:docPr id="17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617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86557" w:rsidRPr="00C6540E" w:rsidRDefault="00C6540E" w:rsidP="00B86557">
            <w:pPr>
              <w:rPr>
                <w:rFonts w:ascii="Georgia" w:hAnsi="Georgia" w:cs="Tahoma"/>
                <w:sz w:val="16"/>
                <w:szCs w:val="16"/>
              </w:rPr>
            </w:pPr>
            <w:r w:rsidRPr="00C6540E">
              <w:rPr>
                <w:rFonts w:ascii="Georgia" w:hAnsi="Georgia" w:cs="Tahoma"/>
                <w:sz w:val="16"/>
                <w:szCs w:val="16"/>
              </w:rPr>
              <w:t>C.  This AFV has no radio in scenarios set prior to 1943 (see D14).  As of 1943 it is considered radio equipped.</w:t>
            </w:r>
          </w:p>
        </w:tc>
        <w:tc>
          <w:tcPr>
            <w:tcW w:w="4536" w:type="dxa"/>
          </w:tcPr>
          <w:p w:rsidR="00C6540E" w:rsidRDefault="00C6540E" w:rsidP="00C6540E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5. T-70</w:t>
            </w:r>
          </w:p>
          <w:p w:rsidR="00C6540E" w:rsidRPr="00C6540E" w:rsidRDefault="009E0F23" w:rsidP="00C6540E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245870" cy="581406"/>
                  <wp:effectExtent l="19050" t="0" r="0" b="0"/>
                  <wp:docPr id="18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5870" cy="5814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86557" w:rsidRPr="00313E6F" w:rsidRDefault="00C6540E">
            <w:pPr>
              <w:rPr>
                <w:rFonts w:ascii="Georgia" w:hAnsi="Georgia" w:cs="Tahoma"/>
                <w:sz w:val="18"/>
                <w:szCs w:val="18"/>
              </w:rPr>
            </w:pPr>
            <w:r w:rsidRPr="00C6540E">
              <w:rPr>
                <w:rFonts w:ascii="Georgia" w:hAnsi="Georgia" w:cs="Tahoma"/>
                <w:sz w:val="16"/>
                <w:szCs w:val="16"/>
              </w:rPr>
              <w:t>C.  This AFV has no radio in scenarios set prior to 1943 (see D14).  As of 1943 it is considered radio equipped.</w:t>
            </w:r>
          </w:p>
        </w:tc>
      </w:tr>
      <w:tr w:rsidR="00382AD7" w:rsidRPr="00313E6F" w:rsidTr="004D1529">
        <w:trPr>
          <w:trHeight w:val="2736"/>
        </w:trPr>
        <w:tc>
          <w:tcPr>
            <w:tcW w:w="4536" w:type="dxa"/>
          </w:tcPr>
          <w:p w:rsidR="00382AD7" w:rsidRDefault="00C6540E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6.  T-26 M33 &amp; T26S M37/39</w:t>
            </w:r>
          </w:p>
          <w:p w:rsidR="00C6540E" w:rsidRDefault="009E0F23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noProof/>
                <w:sz w:val="18"/>
                <w:szCs w:val="18"/>
              </w:rPr>
              <w:drawing>
                <wp:inline distT="0" distB="0" distL="0" distR="0">
                  <wp:extent cx="2743200" cy="624840"/>
                  <wp:effectExtent l="19050" t="0" r="0" b="0"/>
                  <wp:docPr id="19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624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6540E" w:rsidRDefault="00C6540E">
            <w:pPr>
              <w:rPr>
                <w:rFonts w:ascii="Georgia" w:hAnsi="Georgia" w:cs="Tahoma"/>
                <w:sz w:val="16"/>
                <w:szCs w:val="16"/>
              </w:rPr>
            </w:pPr>
            <w:r w:rsidRPr="00C6540E">
              <w:rPr>
                <w:rFonts w:ascii="Georgia" w:hAnsi="Georgia" w:cs="Tahoma"/>
                <w:sz w:val="16"/>
                <w:szCs w:val="16"/>
              </w:rPr>
              <w:t>D. Optional AAMG RF is 1.3.  If available, optional RMG RF is 1.3</w:t>
            </w:r>
          </w:p>
          <w:p w:rsidR="00C6540E" w:rsidRDefault="00C6540E">
            <w:pPr>
              <w:rPr>
                <w:rFonts w:ascii="Georgia" w:hAnsi="Georgia" w:cs="Tahoma"/>
                <w:sz w:val="16"/>
                <w:szCs w:val="16"/>
              </w:rPr>
            </w:pPr>
            <w:r>
              <w:rPr>
                <w:rFonts w:ascii="Georgia" w:hAnsi="Georgia" w:cs="Tahoma"/>
                <w:sz w:val="16"/>
                <w:szCs w:val="16"/>
              </w:rPr>
              <w:t>I. Increase 1941 RF by .1 for each month after 7/41.</w:t>
            </w:r>
          </w:p>
          <w:p w:rsidR="00E0291D" w:rsidRDefault="00E0291D" w:rsidP="00E0291D">
            <w:pPr>
              <w:rPr>
                <w:rFonts w:ascii="Georgia" w:hAnsi="Georgia" w:cs="Tahoma"/>
                <w:sz w:val="16"/>
                <w:szCs w:val="16"/>
              </w:rPr>
            </w:pPr>
            <w:r>
              <w:rPr>
                <w:rFonts w:ascii="Georgia" w:hAnsi="Georgia" w:cs="Tahoma"/>
                <w:sz w:val="16"/>
                <w:szCs w:val="16"/>
              </w:rPr>
              <w:t>P. This vehicle is equipped with VCA/TCA searchlights, but only per SSR.</w:t>
            </w:r>
          </w:p>
          <w:p w:rsidR="00E0291D" w:rsidRPr="00C6540E" w:rsidRDefault="00E0291D" w:rsidP="00E0291D">
            <w:pPr>
              <w:rPr>
                <w:rFonts w:ascii="Georgia" w:hAnsi="Georgia" w:cs="Tahoma"/>
                <w:sz w:val="16"/>
                <w:szCs w:val="16"/>
              </w:rPr>
            </w:pPr>
            <w:r w:rsidRPr="002B2499">
              <w:rPr>
                <w:rFonts w:ascii="Georgia" w:hAnsi="Georgia" w:cs="Tahoma"/>
                <w:b/>
                <w:color w:val="FF0000"/>
                <w:sz w:val="16"/>
                <w:szCs w:val="16"/>
              </w:rPr>
              <w:t>Refer to page</w:t>
            </w:r>
            <w:r>
              <w:rPr>
                <w:rFonts w:ascii="Georgia" w:hAnsi="Georgia" w:cs="Tahoma"/>
                <w:b/>
                <w:color w:val="FF0000"/>
                <w:sz w:val="16"/>
                <w:szCs w:val="16"/>
              </w:rPr>
              <w:t xml:space="preserve">s </w:t>
            </w:r>
            <w:r w:rsidRPr="002B2499">
              <w:rPr>
                <w:rFonts w:ascii="Georgia" w:hAnsi="Georgia" w:cs="Tahoma"/>
                <w:b/>
                <w:color w:val="FF0000"/>
                <w:sz w:val="16"/>
                <w:szCs w:val="16"/>
              </w:rPr>
              <w:t>H29F for further information.</w:t>
            </w:r>
          </w:p>
        </w:tc>
        <w:tc>
          <w:tcPr>
            <w:tcW w:w="4536" w:type="dxa"/>
          </w:tcPr>
          <w:p w:rsidR="00C6540E" w:rsidRDefault="00C6540E" w:rsidP="00C6540E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6.  T-26 M33 &amp; T26S M37/39</w:t>
            </w:r>
          </w:p>
          <w:p w:rsidR="00382AD7" w:rsidRDefault="00C6540E" w:rsidP="00382AD7">
            <w:pPr>
              <w:rPr>
                <w:rFonts w:ascii="Georgia" w:hAnsi="Georgia" w:cs="Tahoma"/>
                <w:sz w:val="16"/>
                <w:szCs w:val="16"/>
              </w:rPr>
            </w:pPr>
            <w:r>
              <w:rPr>
                <w:rFonts w:ascii="Georgia" w:hAnsi="Georgia" w:cs="Tahoma"/>
                <w:sz w:val="16"/>
                <w:szCs w:val="16"/>
              </w:rPr>
              <w:t>M. Each time a Mechanical Reliability DR (D2.51) is made, an 11 indicates the AFV has stalled.  Owner must make immediately make another DR, which equals the # of Delay MP (including one MP to stop, but excluding the MP to start) that the AFV has used in the unsuccessful attempt to move.  I can again attempt to move, but must expend another MP to start--&amp; must undergo another Reliability DR.  An AFV that stalls is subject to DFF but not as a moving target unless it had already entered a new hex during the same MPh.  Should a Stall result in more Delay MP being expended than the AFV has available, the AFV is considered to have expended its entire MP allotment in Delay.</w:t>
            </w:r>
          </w:p>
          <w:p w:rsidR="00E0291D" w:rsidRPr="00313E6F" w:rsidRDefault="00E0291D" w:rsidP="00E0291D">
            <w:pPr>
              <w:rPr>
                <w:rFonts w:ascii="Georgia" w:hAnsi="Georgia" w:cs="Tahoma"/>
                <w:b/>
                <w:sz w:val="18"/>
                <w:szCs w:val="18"/>
              </w:rPr>
            </w:pPr>
          </w:p>
        </w:tc>
        <w:tc>
          <w:tcPr>
            <w:tcW w:w="4536" w:type="dxa"/>
          </w:tcPr>
          <w:p w:rsidR="00382AD7" w:rsidRDefault="00C6540E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7. OT-133</w:t>
            </w:r>
          </w:p>
          <w:p w:rsidR="00C6540E" w:rsidRDefault="009E0F23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314450" cy="597477"/>
                  <wp:effectExtent l="19050" t="0" r="0" b="0"/>
                  <wp:docPr id="20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5974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0291D" w:rsidRDefault="00E0291D" w:rsidP="00E0291D">
            <w:pPr>
              <w:rPr>
                <w:rFonts w:ascii="Georgia" w:hAnsi="Georgia" w:cs="Tahoma"/>
                <w:sz w:val="16"/>
                <w:szCs w:val="16"/>
              </w:rPr>
            </w:pPr>
            <w:r>
              <w:rPr>
                <w:rFonts w:ascii="Georgia" w:hAnsi="Georgia" w:cs="Tahoma"/>
                <w:sz w:val="16"/>
                <w:szCs w:val="16"/>
              </w:rPr>
              <w:t>P. This vehicle is equipped with VCA/TCA searchlights, but only per SSR.</w:t>
            </w:r>
          </w:p>
          <w:p w:rsidR="00252C08" w:rsidRPr="00252C08" w:rsidRDefault="00252C08" w:rsidP="00E0291D">
            <w:pPr>
              <w:rPr>
                <w:rFonts w:ascii="Georgia" w:hAnsi="Georgia" w:cs="Tahoma"/>
                <w:sz w:val="16"/>
                <w:szCs w:val="16"/>
              </w:rPr>
            </w:pPr>
            <w:r w:rsidRPr="00252C08">
              <w:rPr>
                <w:rFonts w:ascii="Georgia" w:hAnsi="Georgia" w:cs="Lao UI"/>
                <w:sz w:val="16"/>
                <w:szCs w:val="16"/>
              </w:rPr>
              <w:t>†</w:t>
            </w:r>
            <w:r>
              <w:rPr>
                <w:rFonts w:ascii="Georgia" w:hAnsi="Georgia" w:cs="Lao UI"/>
                <w:sz w:val="16"/>
                <w:szCs w:val="16"/>
              </w:rPr>
              <w:t xml:space="preserve"> The X# only applies to the FT</w:t>
            </w:r>
          </w:p>
          <w:p w:rsidR="00E0291D" w:rsidRPr="00313E6F" w:rsidRDefault="00E0291D" w:rsidP="00E0291D">
            <w:pPr>
              <w:rPr>
                <w:rFonts w:ascii="Georgia" w:hAnsi="Georgia" w:cs="Tahoma"/>
                <w:b/>
                <w:sz w:val="18"/>
                <w:szCs w:val="18"/>
              </w:rPr>
            </w:pPr>
            <w:r w:rsidRPr="002B2499">
              <w:rPr>
                <w:rFonts w:ascii="Georgia" w:hAnsi="Georgia" w:cs="Tahoma"/>
                <w:b/>
                <w:color w:val="FF0000"/>
                <w:sz w:val="16"/>
                <w:szCs w:val="16"/>
              </w:rPr>
              <w:t>Refer to page</w:t>
            </w:r>
            <w:r>
              <w:rPr>
                <w:rFonts w:ascii="Georgia" w:hAnsi="Georgia" w:cs="Tahoma"/>
                <w:b/>
                <w:color w:val="FF0000"/>
                <w:sz w:val="16"/>
                <w:szCs w:val="16"/>
              </w:rPr>
              <w:t xml:space="preserve">s </w:t>
            </w:r>
            <w:r w:rsidRPr="002B2499">
              <w:rPr>
                <w:rFonts w:ascii="Georgia" w:hAnsi="Georgia" w:cs="Tahoma"/>
                <w:b/>
                <w:color w:val="FF0000"/>
                <w:sz w:val="16"/>
                <w:szCs w:val="16"/>
              </w:rPr>
              <w:t>H29F for further information.</w:t>
            </w:r>
          </w:p>
        </w:tc>
      </w:tr>
      <w:tr w:rsidR="00382AD7" w:rsidRPr="00313E6F" w:rsidTr="004D1529">
        <w:trPr>
          <w:trHeight w:val="2736"/>
        </w:trPr>
        <w:tc>
          <w:tcPr>
            <w:tcW w:w="4536" w:type="dxa"/>
          </w:tcPr>
          <w:p w:rsidR="00C6540E" w:rsidRPr="00313E6F" w:rsidRDefault="00C6540E" w:rsidP="00C6540E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lastRenderedPageBreak/>
              <w:t>7. OT-133</w:t>
            </w:r>
          </w:p>
          <w:p w:rsidR="00382AD7" w:rsidRPr="00313E6F" w:rsidRDefault="00C6540E" w:rsidP="00C6540E">
            <w:pPr>
              <w:rPr>
                <w:rFonts w:ascii="Georgia" w:hAnsi="Georgia" w:cs="Tahoma"/>
                <w:sz w:val="18"/>
                <w:szCs w:val="18"/>
              </w:rPr>
            </w:pPr>
            <w:r>
              <w:rPr>
                <w:rFonts w:ascii="Georgia" w:hAnsi="Georgia" w:cs="Tahoma"/>
                <w:sz w:val="16"/>
                <w:szCs w:val="16"/>
              </w:rPr>
              <w:t>M. Each time a Mechanical Reliability DR (D2.51) is made, an 11 indicates the AFV has stalled.  Owner must make immediately make another DR, which equals the # of Delay MP (including one MP to stop, but excluding the MP to start) that the AFV has used in the unsuccessful attempt to move.  I can again attempt to move, but must expend another MP to start--&amp; must undergo another Reliability DR.  An AFV that stalls is subject to DFF but not as a moving target unless it had already entered a new hex during the same MPh.  Should a Stall result in more Delay MP being expended than the AFV has available, the AFV is considered to have expended its entire MP allotment in Delay.</w:t>
            </w:r>
          </w:p>
        </w:tc>
        <w:tc>
          <w:tcPr>
            <w:tcW w:w="4536" w:type="dxa"/>
          </w:tcPr>
          <w:p w:rsidR="00382AD7" w:rsidRDefault="00C6540E" w:rsidP="00933D5E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8. BT-5 M34</w:t>
            </w:r>
          </w:p>
          <w:p w:rsidR="00C6540E" w:rsidRDefault="009E0F23" w:rsidP="00933D5E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283970" cy="601255"/>
                  <wp:effectExtent l="1905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912" cy="6021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0291D" w:rsidRDefault="00E0291D" w:rsidP="00E0291D">
            <w:pPr>
              <w:rPr>
                <w:rFonts w:ascii="Georgia" w:hAnsi="Georgia" w:cs="Tahoma"/>
                <w:sz w:val="16"/>
                <w:szCs w:val="16"/>
              </w:rPr>
            </w:pPr>
            <w:r>
              <w:rPr>
                <w:rFonts w:ascii="Georgia" w:hAnsi="Georgia" w:cs="Tahoma"/>
                <w:sz w:val="16"/>
                <w:szCs w:val="16"/>
              </w:rPr>
              <w:t>P. This vehicle is equipped with VCA/TCA searchlights, but only per SSR.</w:t>
            </w:r>
          </w:p>
          <w:p w:rsidR="008B2B77" w:rsidRPr="00313E6F" w:rsidRDefault="00E0291D" w:rsidP="00E0291D">
            <w:pPr>
              <w:rPr>
                <w:rFonts w:ascii="Georgia" w:hAnsi="Georgia" w:cs="Tahoma"/>
                <w:b/>
                <w:sz w:val="18"/>
                <w:szCs w:val="18"/>
              </w:rPr>
            </w:pPr>
            <w:r w:rsidRPr="002B2499">
              <w:rPr>
                <w:rFonts w:ascii="Georgia" w:hAnsi="Georgia" w:cs="Tahoma"/>
                <w:b/>
                <w:color w:val="FF0000"/>
                <w:sz w:val="16"/>
                <w:szCs w:val="16"/>
              </w:rPr>
              <w:t>Refer to page</w:t>
            </w:r>
            <w:r>
              <w:rPr>
                <w:rFonts w:ascii="Georgia" w:hAnsi="Georgia" w:cs="Tahoma"/>
                <w:b/>
                <w:color w:val="FF0000"/>
                <w:sz w:val="16"/>
                <w:szCs w:val="16"/>
              </w:rPr>
              <w:t xml:space="preserve">s </w:t>
            </w:r>
            <w:r w:rsidRPr="002B2499">
              <w:rPr>
                <w:rFonts w:ascii="Georgia" w:hAnsi="Georgia" w:cs="Tahoma"/>
                <w:b/>
                <w:color w:val="FF0000"/>
                <w:sz w:val="16"/>
                <w:szCs w:val="16"/>
              </w:rPr>
              <w:t>H29F for further information.</w:t>
            </w:r>
          </w:p>
        </w:tc>
        <w:tc>
          <w:tcPr>
            <w:tcW w:w="4536" w:type="dxa"/>
          </w:tcPr>
          <w:p w:rsidR="008B2B77" w:rsidRDefault="008B2B77" w:rsidP="008B2B77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8. BT-5 M34</w:t>
            </w:r>
          </w:p>
          <w:p w:rsidR="00382AD7" w:rsidRPr="00313E6F" w:rsidRDefault="008B2B77" w:rsidP="00382AD7">
            <w:pPr>
              <w:rPr>
                <w:rFonts w:ascii="Georgia" w:hAnsi="Georgia"/>
                <w:sz w:val="18"/>
                <w:szCs w:val="18"/>
              </w:rPr>
            </w:pPr>
            <w:r>
              <w:rPr>
                <w:rFonts w:ascii="Georgia" w:hAnsi="Georgia" w:cs="Tahoma"/>
                <w:sz w:val="16"/>
                <w:szCs w:val="16"/>
              </w:rPr>
              <w:t>M. Each time a Mechanical Reliability DR (D2.51) is made, an 11 indicates the AFV has stalled.  Owner must make immediately make another DR, which equals the # of Delay MP (including one MP to stop, but excluding the MP to start) that the AFV has used in the unsuccessful attempt to move.  I can again attempt to move, but must expend another MP to start--&amp; must undergo another Reliability DR.  An AFV that stalls is subject to DFF but not as a moving target unless it had already entered a new hex during the same MPh.  Should a Stall result in more Delay MP being expended than the AFV has available, the AFV is considered to have expended its entire MP allotment in Delay.</w:t>
            </w:r>
          </w:p>
        </w:tc>
      </w:tr>
      <w:tr w:rsidR="00382AD7" w:rsidRPr="00313E6F" w:rsidTr="004D1529">
        <w:trPr>
          <w:trHeight w:val="2736"/>
        </w:trPr>
        <w:tc>
          <w:tcPr>
            <w:tcW w:w="4536" w:type="dxa"/>
          </w:tcPr>
          <w:p w:rsidR="00382AD7" w:rsidRDefault="008B2B77" w:rsidP="00F1357A">
            <w:pPr>
              <w:rPr>
                <w:rFonts w:ascii="Georgia" w:hAnsi="Georgia"/>
                <w:b/>
                <w:sz w:val="18"/>
                <w:szCs w:val="18"/>
              </w:rPr>
            </w:pPr>
            <w:r w:rsidRPr="008B2B77">
              <w:rPr>
                <w:rFonts w:ascii="Georgia" w:hAnsi="Georgia"/>
                <w:b/>
                <w:sz w:val="18"/>
                <w:szCs w:val="18"/>
              </w:rPr>
              <w:t>9. BT-7 M37</w:t>
            </w:r>
          </w:p>
          <w:p w:rsidR="008B2B77" w:rsidRDefault="009E0F23" w:rsidP="00F1357A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322070" cy="575489"/>
                  <wp:effectExtent l="19050" t="0" r="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2070" cy="5754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B2B77" w:rsidRDefault="008B2B77" w:rsidP="008B2B77">
            <w:pPr>
              <w:rPr>
                <w:rFonts w:ascii="Georgia" w:hAnsi="Georgia" w:cs="Tahoma"/>
                <w:sz w:val="16"/>
                <w:szCs w:val="16"/>
              </w:rPr>
            </w:pPr>
            <w:r w:rsidRPr="00C6540E">
              <w:rPr>
                <w:rFonts w:ascii="Georgia" w:hAnsi="Georgia" w:cs="Tahoma"/>
                <w:sz w:val="16"/>
                <w:szCs w:val="16"/>
              </w:rPr>
              <w:t>D. Optional AAMG RF is 1.3.  If available, optional RMG RF is 1.3</w:t>
            </w:r>
          </w:p>
          <w:p w:rsidR="008B2B77" w:rsidRDefault="008B2B77" w:rsidP="008B2B77">
            <w:pPr>
              <w:rPr>
                <w:rFonts w:ascii="Georgia" w:hAnsi="Georgia" w:cs="Tahoma"/>
                <w:sz w:val="16"/>
                <w:szCs w:val="16"/>
              </w:rPr>
            </w:pPr>
            <w:r>
              <w:rPr>
                <w:rFonts w:ascii="Georgia" w:hAnsi="Georgia" w:cs="Tahoma"/>
                <w:sz w:val="16"/>
                <w:szCs w:val="16"/>
              </w:rPr>
              <w:t>I. Increase 1941 RF by .1 for each month after 7/41.</w:t>
            </w:r>
          </w:p>
          <w:p w:rsidR="00E0291D" w:rsidRDefault="00E0291D" w:rsidP="00E0291D">
            <w:pPr>
              <w:rPr>
                <w:rFonts w:ascii="Georgia" w:hAnsi="Georgia" w:cs="Tahoma"/>
                <w:sz w:val="16"/>
                <w:szCs w:val="16"/>
              </w:rPr>
            </w:pPr>
            <w:r>
              <w:rPr>
                <w:rFonts w:ascii="Georgia" w:hAnsi="Georgia" w:cs="Tahoma"/>
                <w:sz w:val="16"/>
                <w:szCs w:val="16"/>
              </w:rPr>
              <w:t>P. This vehicle is equipped with VCA/TCA searchlights, but only per SSR.</w:t>
            </w:r>
          </w:p>
          <w:p w:rsidR="00E0291D" w:rsidRPr="008B2B77" w:rsidRDefault="00E0291D" w:rsidP="00E0291D">
            <w:pPr>
              <w:rPr>
                <w:rFonts w:ascii="Georgia" w:hAnsi="Georgia"/>
                <w:b/>
                <w:sz w:val="18"/>
                <w:szCs w:val="18"/>
              </w:rPr>
            </w:pPr>
            <w:r w:rsidRPr="002B2499">
              <w:rPr>
                <w:rFonts w:ascii="Georgia" w:hAnsi="Georgia" w:cs="Tahoma"/>
                <w:b/>
                <w:color w:val="FF0000"/>
                <w:sz w:val="16"/>
                <w:szCs w:val="16"/>
              </w:rPr>
              <w:t>Refer to page</w:t>
            </w:r>
            <w:r>
              <w:rPr>
                <w:rFonts w:ascii="Georgia" w:hAnsi="Georgia" w:cs="Tahoma"/>
                <w:b/>
                <w:color w:val="FF0000"/>
                <w:sz w:val="16"/>
                <w:szCs w:val="16"/>
              </w:rPr>
              <w:t xml:space="preserve">s </w:t>
            </w:r>
            <w:r w:rsidRPr="002B2499">
              <w:rPr>
                <w:rFonts w:ascii="Georgia" w:hAnsi="Georgia" w:cs="Tahoma"/>
                <w:b/>
                <w:color w:val="FF0000"/>
                <w:sz w:val="16"/>
                <w:szCs w:val="16"/>
              </w:rPr>
              <w:t>H29F for further information.</w:t>
            </w:r>
          </w:p>
        </w:tc>
        <w:tc>
          <w:tcPr>
            <w:tcW w:w="4536" w:type="dxa"/>
          </w:tcPr>
          <w:p w:rsidR="008B2B77" w:rsidRDefault="008B2B77" w:rsidP="008B2B77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9. BT-7 M37</w:t>
            </w:r>
          </w:p>
          <w:p w:rsidR="00382AD7" w:rsidRPr="00313E6F" w:rsidRDefault="008B2B77" w:rsidP="008B2B77">
            <w:pPr>
              <w:rPr>
                <w:rFonts w:ascii="Georgia" w:hAnsi="Georgia"/>
                <w:sz w:val="18"/>
                <w:szCs w:val="18"/>
              </w:rPr>
            </w:pPr>
            <w:r>
              <w:rPr>
                <w:rFonts w:ascii="Georgia" w:hAnsi="Georgia" w:cs="Tahoma"/>
                <w:sz w:val="16"/>
                <w:szCs w:val="16"/>
              </w:rPr>
              <w:t>M. Each time a Mechanical Reliability DR (D2.51) is made, an 11 indicates the AFV has stalled.  Owner must make immediately make another DR, which equals the # of Delay MP (including one MP to stop, but excluding the MP to start) that the AFV has used in the unsuccessful attempt to move.  I can again attempt to move, but must expend another MP to start--&amp; must undergo another Reliability DR.  An AFV that stalls is subject to DFF but not as a moving target unless it had already entered a new hex during the same MPh.  Should a Stall result in more Delay MP being expended than the AFV has available, the AFV is considered to have expended its entire MP allotment in Delay.</w:t>
            </w:r>
          </w:p>
        </w:tc>
        <w:tc>
          <w:tcPr>
            <w:tcW w:w="4536" w:type="dxa"/>
          </w:tcPr>
          <w:p w:rsidR="008B2B77" w:rsidRDefault="008B2B77" w:rsidP="008B2B77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10. BT-7A</w:t>
            </w:r>
          </w:p>
          <w:p w:rsidR="008B2B77" w:rsidRDefault="009E0F23" w:rsidP="008B2B77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352550" cy="607843"/>
                  <wp:effectExtent l="19050" t="0" r="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4566" cy="6087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0291D" w:rsidRDefault="00E0291D" w:rsidP="00E0291D">
            <w:pPr>
              <w:rPr>
                <w:rFonts w:ascii="Georgia" w:hAnsi="Georgia" w:cs="Tahoma"/>
                <w:sz w:val="16"/>
                <w:szCs w:val="16"/>
              </w:rPr>
            </w:pPr>
            <w:r>
              <w:rPr>
                <w:rFonts w:ascii="Georgia" w:hAnsi="Georgia" w:cs="Tahoma"/>
                <w:sz w:val="16"/>
                <w:szCs w:val="16"/>
              </w:rPr>
              <w:t>P. This vehicle is equipped with VCA/TCA searchlights, but only per SSR.</w:t>
            </w:r>
          </w:p>
          <w:p w:rsidR="00382AD7" w:rsidRPr="00313E6F" w:rsidRDefault="00E0291D" w:rsidP="00E0291D">
            <w:pPr>
              <w:rPr>
                <w:rFonts w:ascii="Georgia" w:hAnsi="Georgia"/>
                <w:b/>
                <w:sz w:val="18"/>
                <w:szCs w:val="18"/>
              </w:rPr>
            </w:pPr>
            <w:r w:rsidRPr="002B2499">
              <w:rPr>
                <w:rFonts w:ascii="Georgia" w:hAnsi="Georgia" w:cs="Tahoma"/>
                <w:b/>
                <w:color w:val="FF0000"/>
                <w:sz w:val="16"/>
                <w:szCs w:val="16"/>
              </w:rPr>
              <w:t>Refer to page</w:t>
            </w:r>
            <w:r>
              <w:rPr>
                <w:rFonts w:ascii="Georgia" w:hAnsi="Georgia" w:cs="Tahoma"/>
                <w:b/>
                <w:color w:val="FF0000"/>
                <w:sz w:val="16"/>
                <w:szCs w:val="16"/>
              </w:rPr>
              <w:t xml:space="preserve">s </w:t>
            </w:r>
            <w:r w:rsidRPr="002B2499">
              <w:rPr>
                <w:rFonts w:ascii="Georgia" w:hAnsi="Georgia" w:cs="Tahoma"/>
                <w:b/>
                <w:color w:val="FF0000"/>
                <w:sz w:val="16"/>
                <w:szCs w:val="16"/>
              </w:rPr>
              <w:t>H29F for further information.</w:t>
            </w:r>
          </w:p>
        </w:tc>
      </w:tr>
      <w:tr w:rsidR="00382AD7" w:rsidRPr="00313E6F" w:rsidTr="004D1529">
        <w:trPr>
          <w:trHeight w:val="2736"/>
        </w:trPr>
        <w:tc>
          <w:tcPr>
            <w:tcW w:w="4536" w:type="dxa"/>
          </w:tcPr>
          <w:p w:rsidR="008B2B77" w:rsidRDefault="008B2B77" w:rsidP="008B2B77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10. BT-7A</w:t>
            </w:r>
          </w:p>
          <w:p w:rsidR="00382AD7" w:rsidRPr="00313E6F" w:rsidRDefault="008B2B77" w:rsidP="00933D5E">
            <w:pPr>
              <w:rPr>
                <w:rFonts w:ascii="Georgia" w:hAnsi="Georgia" w:cs="Tahoma"/>
                <w:sz w:val="18"/>
                <w:szCs w:val="18"/>
              </w:rPr>
            </w:pPr>
            <w:r>
              <w:rPr>
                <w:rFonts w:ascii="Georgia" w:hAnsi="Georgia" w:cs="Tahoma"/>
                <w:sz w:val="16"/>
                <w:szCs w:val="16"/>
              </w:rPr>
              <w:t>M. Each time a Mechanical Reliability DR (D2.51) is made, an 11 indicates the AFV has stalled.  Owner must make immediately make another DR, which equals the # of Delay MP (including one MP to stop, but excluding the MP to start) that the AFV has used in the unsuccessful attempt to move.  I can again attempt to move, but must expend another MP to start--&amp; must undergo another Reliability DR.  An AFV that stalls is subject to DFF but not as a moving target unless it had already entered a new hex during the same MPh.  Should a Stall result in more Delay MP being expended than the AFV has available, the AFV is considered to have expended its entire MP allotment in Delay.</w:t>
            </w:r>
          </w:p>
        </w:tc>
        <w:tc>
          <w:tcPr>
            <w:tcW w:w="4536" w:type="dxa"/>
          </w:tcPr>
          <w:p w:rsidR="008B2B77" w:rsidRDefault="008B2B77" w:rsidP="008B2B77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11. T-28 M34</w:t>
            </w:r>
          </w:p>
          <w:p w:rsidR="008B2B77" w:rsidRDefault="009E0F23" w:rsidP="008B2B77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330761" cy="609600"/>
                  <wp:effectExtent l="19050" t="0" r="2739" b="0"/>
                  <wp:docPr id="26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0761" cy="609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82AD7" w:rsidRPr="00252C08" w:rsidRDefault="00252C08" w:rsidP="00933D5E">
            <w:pPr>
              <w:rPr>
                <w:rFonts w:ascii="Georgia" w:hAnsi="Georgia" w:cs="Tahoma"/>
                <w:sz w:val="16"/>
                <w:szCs w:val="16"/>
              </w:rPr>
            </w:pPr>
            <w:r w:rsidRPr="00252C08">
              <w:rPr>
                <w:rFonts w:ascii="Georgia" w:hAnsi="Georgia" w:cs="Lao UI"/>
                <w:sz w:val="16"/>
                <w:szCs w:val="16"/>
              </w:rPr>
              <w:t>†</w:t>
            </w:r>
            <w:r>
              <w:rPr>
                <w:rFonts w:ascii="Georgia" w:hAnsi="Georgia" w:cs="Tahoma"/>
                <w:sz w:val="16"/>
                <w:szCs w:val="16"/>
              </w:rPr>
              <w:t xml:space="preserve"> BMG factor (2x2) is actually 2 FP BMG; one in the starboard </w:t>
            </w:r>
            <w:proofErr w:type="spellStart"/>
            <w:r>
              <w:rPr>
                <w:rFonts w:ascii="Georgia" w:hAnsi="Georgia" w:cs="Tahoma"/>
                <w:sz w:val="16"/>
                <w:szCs w:val="16"/>
              </w:rPr>
              <w:t>fore</w:t>
            </w:r>
            <w:proofErr w:type="spellEnd"/>
            <w:r>
              <w:rPr>
                <w:rFonts w:ascii="Georgia" w:hAnsi="Georgia" w:cs="Tahoma"/>
                <w:sz w:val="16"/>
                <w:szCs w:val="16"/>
              </w:rPr>
              <w:t xml:space="preserve"> sub-turret and one in the port fore for sub-turret.  The starboard MG sub-turret may fire through the T-28's front Target Facing and the starboard side Target Facing, and the port MG sub-turret may fire through the front Target Facing and port side Target Facing.  No CA change DRM apply to such fire through a side Target Facing unless the AFV changes VCA.  </w:t>
            </w:r>
            <w:r w:rsidRPr="00252C08">
              <w:rPr>
                <w:rFonts w:ascii="Georgia" w:hAnsi="Georgia" w:cs="Tahoma"/>
                <w:b/>
                <w:color w:val="FF0000"/>
                <w:sz w:val="16"/>
                <w:szCs w:val="16"/>
              </w:rPr>
              <w:t>See diagram for Vehicle Note 12.</w:t>
            </w:r>
          </w:p>
        </w:tc>
        <w:tc>
          <w:tcPr>
            <w:tcW w:w="4536" w:type="dxa"/>
          </w:tcPr>
          <w:p w:rsidR="008B2B77" w:rsidRDefault="008B2B77" w:rsidP="008B2B77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11. T-28 M34</w:t>
            </w:r>
          </w:p>
          <w:p w:rsidR="00382AD7" w:rsidRPr="00313E6F" w:rsidRDefault="008B2B77" w:rsidP="00382AD7">
            <w:pPr>
              <w:rPr>
                <w:rFonts w:ascii="Georgia" w:hAnsi="Georgia"/>
                <w:sz w:val="18"/>
                <w:szCs w:val="18"/>
              </w:rPr>
            </w:pPr>
            <w:r>
              <w:rPr>
                <w:rFonts w:ascii="Georgia" w:hAnsi="Georgia" w:cs="Tahoma"/>
                <w:sz w:val="16"/>
                <w:szCs w:val="16"/>
              </w:rPr>
              <w:t>M. Each time a Mechanical Reliability DR (D2.51) is made, an 11 indicates the AFV has stalled.  Owner must make immediately make another DR, which equals the # of Delay MP (including one MP to stop, but excluding the MP to start) that the AFV has used in the unsuccessful attempt to move.  I can again attempt to move, but must expend another MP to start--&amp; must undergo another Reliability DR.  An AFV that stalls is subject to DFF but not as a moving target unless it had already entered a new hex during the same MPh.  Should a Stall result in more Delay MP being expended than the AFV has available, the AFV is considered to have expended its entire MP allotment in Delay.</w:t>
            </w:r>
          </w:p>
        </w:tc>
      </w:tr>
      <w:tr w:rsidR="00382AD7" w:rsidRPr="00313E6F" w:rsidTr="004D1529">
        <w:trPr>
          <w:trHeight w:val="2736"/>
        </w:trPr>
        <w:tc>
          <w:tcPr>
            <w:tcW w:w="4536" w:type="dxa"/>
          </w:tcPr>
          <w:p w:rsidR="00930802" w:rsidRDefault="00930802" w:rsidP="00930802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lastRenderedPageBreak/>
              <w:t>12. T-28E M40</w:t>
            </w:r>
          </w:p>
          <w:p w:rsidR="00930802" w:rsidRDefault="009E0F23" w:rsidP="00930802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322070" cy="593744"/>
                  <wp:effectExtent l="19050" t="0" r="0" b="0"/>
                  <wp:docPr id="27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2070" cy="5937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82AD7" w:rsidRDefault="00930802" w:rsidP="00933D5E">
            <w:pPr>
              <w:rPr>
                <w:rFonts w:ascii="Georgia" w:hAnsi="Georgia" w:cs="Tahoma"/>
                <w:sz w:val="16"/>
                <w:szCs w:val="16"/>
              </w:rPr>
            </w:pPr>
            <w:r>
              <w:rPr>
                <w:rFonts w:ascii="Georgia" w:hAnsi="Georgia" w:cs="Tahoma"/>
                <w:sz w:val="16"/>
                <w:szCs w:val="16"/>
              </w:rPr>
              <w:t>M. Each time a Mechanical Reliability DR (D2.51) is made, an 11 indicates the AFV has stalled.</w:t>
            </w:r>
          </w:p>
          <w:p w:rsidR="00252C08" w:rsidRPr="00313E6F" w:rsidRDefault="00252C08" w:rsidP="00933D5E">
            <w:pPr>
              <w:rPr>
                <w:rFonts w:ascii="Georgia" w:hAnsi="Georgia"/>
                <w:sz w:val="18"/>
                <w:szCs w:val="18"/>
              </w:rPr>
            </w:pPr>
            <w:r w:rsidRPr="00252C08">
              <w:rPr>
                <w:rFonts w:ascii="Georgia" w:hAnsi="Georgia" w:cs="Lao UI"/>
                <w:sz w:val="16"/>
                <w:szCs w:val="16"/>
              </w:rPr>
              <w:t>†</w:t>
            </w:r>
            <w:r>
              <w:rPr>
                <w:rFonts w:ascii="Georgia" w:hAnsi="Georgia" w:cs="Tahoma"/>
                <w:sz w:val="16"/>
                <w:szCs w:val="16"/>
              </w:rPr>
              <w:t xml:space="preserve"> BMG factor (2x2) is actually 2 FP BMG; one in the starboard </w:t>
            </w:r>
            <w:proofErr w:type="spellStart"/>
            <w:r>
              <w:rPr>
                <w:rFonts w:ascii="Georgia" w:hAnsi="Georgia" w:cs="Tahoma"/>
                <w:sz w:val="16"/>
                <w:szCs w:val="16"/>
              </w:rPr>
              <w:t>fore</w:t>
            </w:r>
            <w:proofErr w:type="spellEnd"/>
            <w:r>
              <w:rPr>
                <w:rFonts w:ascii="Georgia" w:hAnsi="Georgia" w:cs="Tahoma"/>
                <w:sz w:val="16"/>
                <w:szCs w:val="16"/>
              </w:rPr>
              <w:t xml:space="preserve"> sub-turret and one in the port fore for sub-turret.  The starboard MG sub-turret may fire through the T-28's front Target Facing and the starboard side Target Facing, and the port MG sub-turret may fire through the front Target Facing and port side Target Facing.  No CA change DRM apply to such fire through a side Target Facing unless the AFV changes VCA.  </w:t>
            </w:r>
          </w:p>
        </w:tc>
        <w:tc>
          <w:tcPr>
            <w:tcW w:w="4536" w:type="dxa"/>
          </w:tcPr>
          <w:p w:rsidR="00930802" w:rsidRPr="00930802" w:rsidRDefault="00930802" w:rsidP="00933D5E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12. T-28E M40</w:t>
            </w:r>
          </w:p>
          <w:p w:rsidR="00382AD7" w:rsidRPr="00313E6F" w:rsidRDefault="00930802" w:rsidP="00930802">
            <w:pPr>
              <w:rPr>
                <w:rFonts w:ascii="Georgia" w:hAnsi="Georgia"/>
                <w:sz w:val="18"/>
                <w:szCs w:val="18"/>
              </w:rPr>
            </w:pPr>
            <w:r>
              <w:rPr>
                <w:rFonts w:ascii="Georgia" w:hAnsi="Georgia"/>
                <w:noProof/>
                <w:sz w:val="18"/>
                <w:szCs w:val="18"/>
              </w:rPr>
              <w:drawing>
                <wp:inline distT="0" distB="0" distL="0" distR="0">
                  <wp:extent cx="2743200" cy="1988820"/>
                  <wp:effectExtent l="19050" t="0" r="0" b="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19888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:rsidR="00930802" w:rsidRDefault="00930802" w:rsidP="00930802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13. T-34 M40</w:t>
            </w:r>
          </w:p>
          <w:p w:rsidR="00930802" w:rsidRDefault="009E0F23" w:rsidP="00930802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352550" cy="635039"/>
                  <wp:effectExtent l="19050" t="0" r="0" b="0"/>
                  <wp:docPr id="29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4615" cy="6360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82AD7" w:rsidRPr="00313E6F" w:rsidRDefault="00930802" w:rsidP="001F58DA">
            <w:pPr>
              <w:rPr>
                <w:rFonts w:ascii="Georgia" w:hAnsi="Georgia"/>
                <w:sz w:val="18"/>
                <w:szCs w:val="18"/>
              </w:rPr>
            </w:pPr>
            <w:r>
              <w:rPr>
                <w:rFonts w:ascii="Georgia" w:hAnsi="Georgia" w:cs="Tahoma"/>
                <w:sz w:val="16"/>
                <w:szCs w:val="16"/>
              </w:rPr>
              <w:t xml:space="preserve">M. Each time a Mechanical Reliability DR (D2.51) is made, </w:t>
            </w:r>
          </w:p>
        </w:tc>
      </w:tr>
      <w:tr w:rsidR="00382AD7" w:rsidRPr="00313E6F" w:rsidTr="004D1529">
        <w:trPr>
          <w:trHeight w:val="2736"/>
        </w:trPr>
        <w:tc>
          <w:tcPr>
            <w:tcW w:w="4536" w:type="dxa"/>
          </w:tcPr>
          <w:p w:rsidR="001F58DA" w:rsidRDefault="001F58DA" w:rsidP="001F58DA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13. T-34 M40</w:t>
            </w:r>
          </w:p>
          <w:p w:rsidR="00382AD7" w:rsidRPr="00313E6F" w:rsidRDefault="001F58DA" w:rsidP="00933D5E">
            <w:pPr>
              <w:rPr>
                <w:rFonts w:ascii="Georgia" w:hAnsi="Georgia"/>
                <w:sz w:val="18"/>
                <w:szCs w:val="18"/>
              </w:rPr>
            </w:pPr>
            <w:r>
              <w:rPr>
                <w:rFonts w:ascii="Georgia" w:hAnsi="Georgia" w:cs="Tahoma"/>
                <w:sz w:val="16"/>
                <w:szCs w:val="16"/>
              </w:rPr>
              <w:t>M. Each time a Mechanical Reliability DR (D2.51) is made, an 11 indicates the AFV has stalled.  Owner must make immediately make another DR, which equals the # of Delay MP (including one MP to stop, but excluding the MP to start) that the AFV has used in the unsuccessful attempt to move.  I can again attempt to move, but must expend another MP to start--&amp; must undergo another Reliability DR.  An AFV that stalls is subject to DFF but not as a moving target unless it had already entered a new hex during the same MPh.  Should a Stall result in more Delay MP being expended than the AFV has available, the AFV is considered to have expended its entire MP allotment in Delay.</w:t>
            </w:r>
          </w:p>
        </w:tc>
        <w:tc>
          <w:tcPr>
            <w:tcW w:w="4536" w:type="dxa"/>
          </w:tcPr>
          <w:p w:rsidR="00382AD7" w:rsidRDefault="001F58DA" w:rsidP="00933D5E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14. T-34 M41</w:t>
            </w:r>
          </w:p>
          <w:p w:rsidR="001F58DA" w:rsidRDefault="009E0F23" w:rsidP="00933D5E">
            <w:pPr>
              <w:rPr>
                <w:rFonts w:ascii="Georgia" w:hAnsi="Georgia"/>
                <w:sz w:val="18"/>
                <w:szCs w:val="18"/>
              </w:rPr>
            </w:pPr>
            <w:r>
              <w:rPr>
                <w:rFonts w:ascii="Georgia" w:hAnsi="Georgia"/>
                <w:noProof/>
                <w:sz w:val="18"/>
                <w:szCs w:val="18"/>
              </w:rPr>
              <w:drawing>
                <wp:inline distT="0" distB="0" distL="0" distR="0">
                  <wp:extent cx="1283970" cy="590468"/>
                  <wp:effectExtent l="19050" t="0" r="0" b="0"/>
                  <wp:docPr id="3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3970" cy="5904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F58DA" w:rsidRPr="00313E6F" w:rsidRDefault="001F58DA" w:rsidP="00933D5E">
            <w:pPr>
              <w:rPr>
                <w:rFonts w:ascii="Georgia" w:hAnsi="Georgia"/>
                <w:sz w:val="18"/>
                <w:szCs w:val="18"/>
              </w:rPr>
            </w:pPr>
            <w:r w:rsidRPr="00C6540E">
              <w:rPr>
                <w:rFonts w:ascii="Georgia" w:hAnsi="Georgia" w:cs="Tahoma"/>
                <w:sz w:val="16"/>
                <w:szCs w:val="16"/>
              </w:rPr>
              <w:t>C.  This AFV has no radio in scenarios set prior to 1943 (see D14).  As of 1943 it is considered radio equipped.</w:t>
            </w:r>
          </w:p>
        </w:tc>
        <w:tc>
          <w:tcPr>
            <w:tcW w:w="4536" w:type="dxa"/>
          </w:tcPr>
          <w:p w:rsidR="001F58DA" w:rsidRDefault="001F58DA" w:rsidP="001F58DA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14. T-34 M41</w:t>
            </w:r>
          </w:p>
          <w:p w:rsidR="00382AD7" w:rsidRPr="00313E6F" w:rsidRDefault="001F58DA" w:rsidP="001F58DA">
            <w:pPr>
              <w:rPr>
                <w:rFonts w:ascii="Georgia" w:hAnsi="Georgia"/>
                <w:sz w:val="18"/>
                <w:szCs w:val="18"/>
              </w:rPr>
            </w:pPr>
            <w:r>
              <w:rPr>
                <w:rFonts w:ascii="Georgia" w:hAnsi="Georgia" w:cs="Tahoma"/>
                <w:sz w:val="16"/>
                <w:szCs w:val="16"/>
              </w:rPr>
              <w:t>M. Each time a Mechanical Reliability DR (D2.51) is made, an 11 indicates the AFV has stalled.  Owner must make immediately make another DR, which equals the # of Delay MP (including one MP to stop, but excluding the MP to start) that the AFV has used in the unsuccessful attempt to move.  I can again attempt to move, but must expend another MP to start--&amp; must undergo another Reliability DR.  An AFV that stalls is subject to DFF but not as a moving target unless it had already entered a new hex during the same MPh.  Should a Stall result in more Delay MP being expended than the AFV has available, the AFV is considered to have expended its entire MP allotment in Delay.</w:t>
            </w:r>
          </w:p>
        </w:tc>
      </w:tr>
      <w:tr w:rsidR="00382AD7" w:rsidRPr="00313E6F" w:rsidTr="004D1529">
        <w:trPr>
          <w:trHeight w:val="2736"/>
        </w:trPr>
        <w:tc>
          <w:tcPr>
            <w:tcW w:w="4536" w:type="dxa"/>
          </w:tcPr>
          <w:p w:rsidR="001F58DA" w:rsidRDefault="001F58DA" w:rsidP="001F58DA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15. OT-34 &amp; KV-8</w:t>
            </w:r>
          </w:p>
          <w:p w:rsidR="001F58DA" w:rsidRDefault="009E0F23" w:rsidP="001F58DA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noProof/>
                <w:sz w:val="18"/>
                <w:szCs w:val="18"/>
              </w:rPr>
              <w:drawing>
                <wp:inline distT="0" distB="0" distL="0" distR="0">
                  <wp:extent cx="2743200" cy="632460"/>
                  <wp:effectExtent l="19050" t="0" r="0" b="0"/>
                  <wp:docPr id="740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6324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82AD7" w:rsidRDefault="001F58DA" w:rsidP="00933D5E">
            <w:pPr>
              <w:rPr>
                <w:rFonts w:ascii="Georgia" w:hAnsi="Georgia" w:cs="Tahoma"/>
                <w:sz w:val="16"/>
                <w:szCs w:val="16"/>
              </w:rPr>
            </w:pPr>
            <w:r w:rsidRPr="00C6540E">
              <w:rPr>
                <w:rFonts w:ascii="Georgia" w:hAnsi="Georgia" w:cs="Tahoma"/>
                <w:sz w:val="16"/>
                <w:szCs w:val="16"/>
              </w:rPr>
              <w:t>C.  This AFV has no radio in scenarios set prior to 1943 (see D14).  As of 1943 it is considered radio equipped.</w:t>
            </w:r>
          </w:p>
          <w:p w:rsidR="00252C08" w:rsidRPr="00313E6F" w:rsidRDefault="00252C08" w:rsidP="00933D5E">
            <w:pPr>
              <w:rPr>
                <w:rFonts w:ascii="Georgia" w:hAnsi="Georgia"/>
                <w:b/>
                <w:sz w:val="18"/>
                <w:szCs w:val="18"/>
              </w:rPr>
            </w:pPr>
            <w:r w:rsidRPr="00252C08">
              <w:rPr>
                <w:rFonts w:ascii="Georgia" w:hAnsi="Georgia" w:cs="Lao UI"/>
                <w:sz w:val="16"/>
                <w:szCs w:val="16"/>
              </w:rPr>
              <w:t>†</w:t>
            </w:r>
            <w:r>
              <w:rPr>
                <w:rFonts w:ascii="Georgia" w:hAnsi="Georgia" w:cs="Lao UI"/>
                <w:sz w:val="16"/>
                <w:szCs w:val="16"/>
              </w:rPr>
              <w:t xml:space="preserve"> X# applies to use the FT--not the MA.</w:t>
            </w:r>
          </w:p>
        </w:tc>
        <w:tc>
          <w:tcPr>
            <w:tcW w:w="4536" w:type="dxa"/>
          </w:tcPr>
          <w:p w:rsidR="001F58DA" w:rsidRDefault="001F58DA" w:rsidP="001F58DA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15. OT-34 &amp; KV-8</w:t>
            </w:r>
          </w:p>
          <w:p w:rsidR="00382AD7" w:rsidRPr="00313E6F" w:rsidRDefault="001F58DA" w:rsidP="00933D5E">
            <w:pPr>
              <w:rPr>
                <w:rFonts w:ascii="Georgia" w:hAnsi="Georgia"/>
                <w:sz w:val="18"/>
                <w:szCs w:val="18"/>
              </w:rPr>
            </w:pPr>
            <w:r>
              <w:rPr>
                <w:rFonts w:ascii="Georgia" w:hAnsi="Georgia" w:cs="Tahoma"/>
                <w:sz w:val="16"/>
                <w:szCs w:val="16"/>
              </w:rPr>
              <w:t>M. Each time a Mechanical Reliability DR (D2.51) is made, an 11 indicates the AFV has stalled.  Owner must make immediately make another DR, which equals the # of Delay MP (including one MP to stop, but excluding the MP to start) that the AFV has used in the unsuccessful attempt to move.  I can again attempt to move, but must expend another MP to start--&amp; must undergo another Reliability DR.  An AFV that stalls is subject to DFF but not as a moving target unless it had already entered a new hex during the same MPh.  Should a Stall result in more Delay MP being expended than the AFV has available, the AFV is considered to have expended its entire MP allotment in Delay.</w:t>
            </w:r>
          </w:p>
        </w:tc>
        <w:tc>
          <w:tcPr>
            <w:tcW w:w="4536" w:type="dxa"/>
          </w:tcPr>
          <w:p w:rsidR="001F58DA" w:rsidRDefault="001F58DA" w:rsidP="001F58DA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16. T-34 M43</w:t>
            </w:r>
          </w:p>
          <w:p w:rsidR="001F58DA" w:rsidRDefault="009E0F23" w:rsidP="001F58DA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303020" cy="579120"/>
                  <wp:effectExtent l="19050" t="0" r="0" b="0"/>
                  <wp:docPr id="741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79" cy="5799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82AD7" w:rsidRPr="00313E6F" w:rsidRDefault="00382AD7" w:rsidP="00382AD7">
            <w:pPr>
              <w:rPr>
                <w:rFonts w:ascii="Georgia" w:hAnsi="Georgia"/>
                <w:sz w:val="18"/>
                <w:szCs w:val="18"/>
              </w:rPr>
            </w:pPr>
          </w:p>
        </w:tc>
      </w:tr>
      <w:tr w:rsidR="00382AD7" w:rsidRPr="00313E6F" w:rsidTr="004D1529">
        <w:trPr>
          <w:trHeight w:val="2736"/>
        </w:trPr>
        <w:tc>
          <w:tcPr>
            <w:tcW w:w="4536" w:type="dxa"/>
          </w:tcPr>
          <w:p w:rsidR="00382AD7" w:rsidRDefault="001F58DA" w:rsidP="001F58DA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lastRenderedPageBreak/>
              <w:t>17. T-43</w:t>
            </w:r>
          </w:p>
          <w:p w:rsidR="001F58DA" w:rsidRDefault="009E0F23" w:rsidP="001F58DA">
            <w:pPr>
              <w:rPr>
                <w:rFonts w:ascii="Georgia" w:hAnsi="Georgia" w:cs="Tahoma"/>
                <w:sz w:val="18"/>
                <w:szCs w:val="18"/>
              </w:rPr>
            </w:pPr>
            <w:r>
              <w:rPr>
                <w:rFonts w:ascii="Georgia" w:hAnsi="Georgia" w:cs="Tahoma"/>
                <w:noProof/>
                <w:sz w:val="18"/>
                <w:szCs w:val="18"/>
              </w:rPr>
              <w:drawing>
                <wp:inline distT="0" distB="0" distL="0" distR="0">
                  <wp:extent cx="1360170" cy="620501"/>
                  <wp:effectExtent l="19050" t="0" r="0" b="0"/>
                  <wp:docPr id="742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228" cy="6214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F58DA" w:rsidRPr="00313E6F" w:rsidRDefault="001F58DA" w:rsidP="001F58DA">
            <w:pPr>
              <w:rPr>
                <w:rFonts w:ascii="Georgia" w:hAnsi="Georgia" w:cs="Tahoma"/>
                <w:sz w:val="18"/>
                <w:szCs w:val="18"/>
              </w:rPr>
            </w:pPr>
            <w:r w:rsidRPr="00C6540E">
              <w:rPr>
                <w:rFonts w:ascii="Georgia" w:hAnsi="Georgia" w:cs="Tahoma"/>
                <w:sz w:val="16"/>
                <w:szCs w:val="16"/>
              </w:rPr>
              <w:t>C.  This AFV has no radio in scenarios set prior to 1943 (see D14).  As of 1943 it is considered radio equipped.</w:t>
            </w:r>
          </w:p>
        </w:tc>
        <w:tc>
          <w:tcPr>
            <w:tcW w:w="4536" w:type="dxa"/>
          </w:tcPr>
          <w:p w:rsidR="001F58DA" w:rsidRDefault="001F58DA" w:rsidP="001F58DA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17. T-43</w:t>
            </w:r>
          </w:p>
          <w:p w:rsidR="00382AD7" w:rsidRPr="00313E6F" w:rsidRDefault="001F58DA" w:rsidP="00933D5E">
            <w:pPr>
              <w:rPr>
                <w:rFonts w:ascii="Georgia" w:hAnsi="Georgia"/>
                <w:sz w:val="18"/>
                <w:szCs w:val="18"/>
              </w:rPr>
            </w:pPr>
            <w:r>
              <w:rPr>
                <w:rFonts w:ascii="Georgia" w:hAnsi="Georgia" w:cs="Tahoma"/>
                <w:sz w:val="16"/>
                <w:szCs w:val="16"/>
              </w:rPr>
              <w:t>M. Each time a Mechanical Reliability DR (D2.51) is made, an 11 indicates the AFV has stalled.  Owner must make immediately make another DR, which equals the # of Delay MP (including one MP to stop, but excluding the MP to start) that the AFV has used in the unsuccessful attempt to move.  I can again attempt to move, but must expend another MP to start--&amp; must undergo another Reliability DR.  An AFV that stalls is subject to DFF but not as a moving target unless it had already entered a new hex during the same MPh.  Should a Stall result in more Delay MP being expended than the AFV has available, the AFV is considered to have expended its entire MP allotment in Delay.</w:t>
            </w:r>
          </w:p>
        </w:tc>
        <w:tc>
          <w:tcPr>
            <w:tcW w:w="4536" w:type="dxa"/>
          </w:tcPr>
          <w:p w:rsidR="001F58DA" w:rsidRDefault="001F58DA" w:rsidP="001F58DA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18. T-34/85</w:t>
            </w:r>
          </w:p>
          <w:p w:rsidR="001F58DA" w:rsidRDefault="009E0F23" w:rsidP="001F58DA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329690" cy="589204"/>
                  <wp:effectExtent l="19050" t="0" r="3810" b="0"/>
                  <wp:docPr id="743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690" cy="5892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82AD7" w:rsidRPr="001F58DA" w:rsidRDefault="001F58DA" w:rsidP="001F58DA">
            <w:pPr>
              <w:rPr>
                <w:rFonts w:ascii="Georgia" w:hAnsi="Georgia"/>
                <w:sz w:val="16"/>
                <w:szCs w:val="16"/>
              </w:rPr>
            </w:pPr>
            <w:r w:rsidRPr="001F58DA">
              <w:rPr>
                <w:rFonts w:ascii="Georgia" w:hAnsi="Georgia"/>
                <w:sz w:val="16"/>
                <w:szCs w:val="16"/>
              </w:rPr>
              <w:t>J. This AFV may possibly carry smoke dischargers (</w:t>
            </w:r>
            <w:proofErr w:type="spellStart"/>
            <w:r w:rsidRPr="001F58DA">
              <w:rPr>
                <w:rFonts w:ascii="Georgia" w:hAnsi="Georgia"/>
                <w:sz w:val="16"/>
                <w:szCs w:val="16"/>
              </w:rPr>
              <w:t>sD</w:t>
            </w:r>
            <w:proofErr w:type="spellEnd"/>
            <w:r w:rsidRPr="001F58DA">
              <w:rPr>
                <w:rFonts w:ascii="Georgia" w:hAnsi="Georgia"/>
                <w:sz w:val="16"/>
                <w:szCs w:val="16"/>
              </w:rPr>
              <w:t xml:space="preserve">).  Use rule D13 </w:t>
            </w:r>
            <w:r w:rsidRPr="001F58DA">
              <w:rPr>
                <w:rFonts w:ascii="Georgia" w:hAnsi="Georgia"/>
                <w:i/>
                <w:sz w:val="16"/>
                <w:szCs w:val="16"/>
              </w:rPr>
              <w:t>[EXC:  they are usable only once per scenario]</w:t>
            </w:r>
          </w:p>
        </w:tc>
      </w:tr>
      <w:tr w:rsidR="00382AD7" w:rsidRPr="00313E6F" w:rsidTr="004D1529">
        <w:trPr>
          <w:trHeight w:val="2736"/>
        </w:trPr>
        <w:tc>
          <w:tcPr>
            <w:tcW w:w="4536" w:type="dxa"/>
          </w:tcPr>
          <w:p w:rsidR="00BE47E9" w:rsidRDefault="00BE47E9" w:rsidP="00BE47E9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19. M4/76 (a)</w:t>
            </w:r>
          </w:p>
          <w:p w:rsidR="00382AD7" w:rsidRDefault="009E0F23" w:rsidP="000250B6">
            <w:pPr>
              <w:rPr>
                <w:rFonts w:ascii="Georgia" w:hAnsi="Georgia" w:cs="Tahoma"/>
                <w:sz w:val="18"/>
                <w:szCs w:val="18"/>
              </w:rPr>
            </w:pPr>
            <w:r>
              <w:rPr>
                <w:rFonts w:ascii="Georgia" w:hAnsi="Georgia" w:cs="Tahoma"/>
                <w:noProof/>
                <w:sz w:val="18"/>
                <w:szCs w:val="18"/>
              </w:rPr>
              <w:drawing>
                <wp:inline distT="0" distB="0" distL="0" distR="0">
                  <wp:extent cx="1306830" cy="596851"/>
                  <wp:effectExtent l="19050" t="0" r="7620" b="0"/>
                  <wp:docPr id="744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6830" cy="5968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E47E9" w:rsidRPr="00313E6F" w:rsidRDefault="00BE47E9" w:rsidP="000250B6">
            <w:pPr>
              <w:rPr>
                <w:rFonts w:ascii="Georgia" w:hAnsi="Georgia" w:cs="Tahoma"/>
                <w:sz w:val="18"/>
                <w:szCs w:val="18"/>
              </w:rPr>
            </w:pPr>
            <w:r>
              <w:rPr>
                <w:rFonts w:ascii="Georgia" w:hAnsi="Georgia" w:cs="Tahoma"/>
                <w:sz w:val="18"/>
                <w:szCs w:val="18"/>
              </w:rPr>
              <w:t>Uses Black To Hit #s and US AP/APCR TK#s</w:t>
            </w:r>
          </w:p>
        </w:tc>
        <w:tc>
          <w:tcPr>
            <w:tcW w:w="4536" w:type="dxa"/>
          </w:tcPr>
          <w:p w:rsidR="00382AD7" w:rsidRDefault="00BE47E9" w:rsidP="000250B6">
            <w:pPr>
              <w:tabs>
                <w:tab w:val="center" w:pos="2160"/>
              </w:tabs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20. T-44</w:t>
            </w:r>
          </w:p>
          <w:p w:rsidR="00BE47E9" w:rsidRDefault="009E0F23" w:rsidP="000250B6">
            <w:pPr>
              <w:tabs>
                <w:tab w:val="center" w:pos="2160"/>
              </w:tabs>
              <w:rPr>
                <w:rFonts w:ascii="Georgia" w:hAnsi="Georgia" w:cs="Tahoma"/>
                <w:sz w:val="18"/>
                <w:szCs w:val="18"/>
              </w:rPr>
            </w:pPr>
            <w:r>
              <w:rPr>
                <w:rFonts w:ascii="Georgia" w:hAnsi="Georgia" w:cs="Tahoma"/>
                <w:noProof/>
                <w:sz w:val="18"/>
                <w:szCs w:val="18"/>
              </w:rPr>
              <w:drawing>
                <wp:inline distT="0" distB="0" distL="0" distR="0">
                  <wp:extent cx="1322070" cy="609577"/>
                  <wp:effectExtent l="19050" t="0" r="0" b="0"/>
                  <wp:docPr id="745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2070" cy="6095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E47E9" w:rsidRPr="00BE47E9" w:rsidRDefault="00BE47E9" w:rsidP="000250B6">
            <w:pPr>
              <w:tabs>
                <w:tab w:val="center" w:pos="2160"/>
              </w:tabs>
              <w:rPr>
                <w:rFonts w:ascii="Georgia" w:hAnsi="Georgia" w:cs="Tahoma"/>
                <w:sz w:val="16"/>
                <w:szCs w:val="16"/>
              </w:rPr>
            </w:pPr>
            <w:r w:rsidRPr="00BE47E9">
              <w:rPr>
                <w:rFonts w:ascii="Georgia" w:hAnsi="Georgia" w:cs="Tahoma"/>
                <w:sz w:val="16"/>
                <w:szCs w:val="16"/>
              </w:rPr>
              <w:t>B. Due to being in a fixed mount &amp; fired remotely, this BMG receives a +1 DRM to all fire at a moving/Motion target.  This penalty is signified by a white dot over the BMG factor.</w:t>
            </w:r>
          </w:p>
        </w:tc>
        <w:tc>
          <w:tcPr>
            <w:tcW w:w="4536" w:type="dxa"/>
          </w:tcPr>
          <w:p w:rsidR="00BE47E9" w:rsidRDefault="00BE47E9" w:rsidP="00BE47E9">
            <w:pPr>
              <w:tabs>
                <w:tab w:val="center" w:pos="2160"/>
              </w:tabs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20. T-44</w:t>
            </w:r>
          </w:p>
          <w:p w:rsidR="00382AD7" w:rsidRPr="00313E6F" w:rsidRDefault="00BE47E9" w:rsidP="000250B6">
            <w:pPr>
              <w:tabs>
                <w:tab w:val="center" w:pos="2160"/>
              </w:tabs>
              <w:rPr>
                <w:rFonts w:ascii="Georgia" w:hAnsi="Georgia" w:cs="Tahoma"/>
                <w:sz w:val="18"/>
                <w:szCs w:val="18"/>
              </w:rPr>
            </w:pPr>
            <w:r>
              <w:rPr>
                <w:rFonts w:ascii="Georgia" w:hAnsi="Georgia" w:cs="Tahoma"/>
                <w:sz w:val="16"/>
                <w:szCs w:val="16"/>
              </w:rPr>
              <w:t>M. Each time a Mechanical Reliability DR (D2.51) is made, an 11 indicates the AFV has stalled.  Owner must make immediately make another DR, which equals the # of Delay MP (including one MP to stop, but excluding the MP to start) that the AFV has used in the unsuccessful attempt to move.  I can again attempt to move, but must expend another MP to start--&amp; must undergo another Reliability DR.  An AFV that stalls is subject to DFF but not as a moving target unless it had already entered a new hex during the same MPh.  Should a Stall result in more Delay MP being expended than the AFV has available, the AFV is considered to have expended its entire MP allotment in Delay.</w:t>
            </w:r>
          </w:p>
        </w:tc>
      </w:tr>
      <w:tr w:rsidR="00382AD7" w:rsidRPr="00313E6F" w:rsidTr="004D1529">
        <w:trPr>
          <w:trHeight w:val="2736"/>
        </w:trPr>
        <w:tc>
          <w:tcPr>
            <w:tcW w:w="4536" w:type="dxa"/>
          </w:tcPr>
          <w:p w:rsidR="00BE47E9" w:rsidRDefault="00BE47E9" w:rsidP="00BE47E9">
            <w:pPr>
              <w:tabs>
                <w:tab w:val="center" w:pos="2160"/>
              </w:tabs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21. T-35</w:t>
            </w:r>
          </w:p>
          <w:p w:rsidR="00BE47E9" w:rsidRDefault="009E0F23" w:rsidP="00BE47E9">
            <w:pPr>
              <w:tabs>
                <w:tab w:val="center" w:pos="2160"/>
              </w:tabs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360170" cy="613092"/>
                  <wp:effectExtent l="19050" t="0" r="0" b="0"/>
                  <wp:docPr id="746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170" cy="6130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82AD7" w:rsidRPr="00BE47E9" w:rsidRDefault="00BE47E9" w:rsidP="00BE47E9">
            <w:pPr>
              <w:rPr>
                <w:rFonts w:ascii="Georgia" w:hAnsi="Georgia"/>
                <w:sz w:val="16"/>
                <w:szCs w:val="16"/>
              </w:rPr>
            </w:pPr>
            <w:r w:rsidRPr="00BE47E9">
              <w:rPr>
                <w:rFonts w:ascii="Georgia" w:hAnsi="Georgia"/>
                <w:sz w:val="16"/>
                <w:szCs w:val="16"/>
              </w:rPr>
              <w:t xml:space="preserve">M. </w:t>
            </w:r>
            <w:r w:rsidRPr="00BE47E9">
              <w:rPr>
                <w:rFonts w:ascii="Georgia" w:hAnsi="Georgia" w:cs="Tahoma"/>
                <w:sz w:val="16"/>
                <w:szCs w:val="16"/>
              </w:rPr>
              <w:t xml:space="preserve">Each time a Mechanical Reliability DR (D2.51) is made, an 11 indicates the AFV has stalled.  </w:t>
            </w:r>
          </w:p>
        </w:tc>
        <w:tc>
          <w:tcPr>
            <w:tcW w:w="4536" w:type="dxa"/>
          </w:tcPr>
          <w:p w:rsidR="00BE47E9" w:rsidRDefault="00BE47E9" w:rsidP="00BE47E9">
            <w:pPr>
              <w:tabs>
                <w:tab w:val="center" w:pos="2160"/>
              </w:tabs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21. T-35</w:t>
            </w:r>
          </w:p>
          <w:p w:rsidR="00382AD7" w:rsidRPr="00313E6F" w:rsidRDefault="00BE47E9">
            <w:pPr>
              <w:rPr>
                <w:rFonts w:ascii="Georgia" w:hAnsi="Georgia"/>
                <w:sz w:val="18"/>
                <w:szCs w:val="18"/>
              </w:rPr>
            </w:pPr>
            <w:r>
              <w:rPr>
                <w:rFonts w:ascii="Georgia" w:hAnsi="Georgia"/>
                <w:noProof/>
                <w:sz w:val="18"/>
                <w:szCs w:val="18"/>
              </w:rPr>
              <w:drawing>
                <wp:inline distT="0" distB="0" distL="0" distR="0">
                  <wp:extent cx="2743200" cy="1554480"/>
                  <wp:effectExtent l="19050" t="0" r="0" b="0"/>
                  <wp:docPr id="76" name="Pictur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1554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:rsidR="00A10F18" w:rsidRDefault="00A10F18" w:rsidP="00A10F18">
            <w:pPr>
              <w:tabs>
                <w:tab w:val="center" w:pos="2160"/>
              </w:tabs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22.  KV-1 M39/40</w:t>
            </w:r>
          </w:p>
          <w:p w:rsidR="00A10F18" w:rsidRDefault="009E0F23" w:rsidP="00A10F18">
            <w:pPr>
              <w:tabs>
                <w:tab w:val="center" w:pos="2160"/>
              </w:tabs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405890" cy="633468"/>
                  <wp:effectExtent l="19050" t="0" r="3810" b="0"/>
                  <wp:docPr id="747" name="Pictur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890" cy="6334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82AD7" w:rsidRPr="00313E6F" w:rsidRDefault="00382AD7" w:rsidP="0016410E">
            <w:pPr>
              <w:rPr>
                <w:rFonts w:ascii="Georgia" w:hAnsi="Georgia"/>
                <w:sz w:val="18"/>
                <w:szCs w:val="18"/>
              </w:rPr>
            </w:pPr>
          </w:p>
        </w:tc>
      </w:tr>
      <w:tr w:rsidR="00382AD7" w:rsidRPr="00313E6F" w:rsidTr="004D1529">
        <w:trPr>
          <w:trHeight w:val="2736"/>
        </w:trPr>
        <w:tc>
          <w:tcPr>
            <w:tcW w:w="4536" w:type="dxa"/>
          </w:tcPr>
          <w:p w:rsidR="00A10F18" w:rsidRPr="00A10F18" w:rsidRDefault="00A10F18" w:rsidP="0016410E">
            <w:pPr>
              <w:tabs>
                <w:tab w:val="center" w:pos="2160"/>
              </w:tabs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lastRenderedPageBreak/>
              <w:t>22.  KV-1 M39/40</w:t>
            </w:r>
          </w:p>
          <w:p w:rsidR="00382AD7" w:rsidRPr="00313E6F" w:rsidRDefault="00A10F18" w:rsidP="0016410E">
            <w:pPr>
              <w:tabs>
                <w:tab w:val="center" w:pos="2160"/>
              </w:tabs>
              <w:rPr>
                <w:rFonts w:ascii="Georgia" w:hAnsi="Georgia" w:cs="Tahoma"/>
                <w:sz w:val="18"/>
                <w:szCs w:val="18"/>
              </w:rPr>
            </w:pPr>
            <w:r>
              <w:rPr>
                <w:rFonts w:ascii="Georgia" w:hAnsi="Georgia" w:cs="Tahoma"/>
                <w:sz w:val="16"/>
                <w:szCs w:val="16"/>
              </w:rPr>
              <w:t>M. Each time a Mechanical Reliability DR (D2.51) is made, an 11 indicates the AFV has stalled.  Owner must make immediately make another DR, which equals the # of Delay MP (including one MP to stop, but excluding the MP to start) that the AFV has used in the unsuccessful attempt to move.  I can again attempt to move, but must expend another MP to start--&amp; must undergo another Reliability DR.  An AFV that stalls is subject to DFF but not as a moving target unless it had already entered a new hex during the same MPh.  Should a Stall result in more Delay MP being expended than the AFV has available, the AFV is considered to have expended its entire MP allotment in Delay.</w:t>
            </w:r>
          </w:p>
        </w:tc>
        <w:tc>
          <w:tcPr>
            <w:tcW w:w="4536" w:type="dxa"/>
          </w:tcPr>
          <w:p w:rsidR="00A10F18" w:rsidRDefault="00A10F18" w:rsidP="00A10F18">
            <w:pPr>
              <w:tabs>
                <w:tab w:val="center" w:pos="2160"/>
              </w:tabs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23.  KV-1E, KV-1 M41, &amp; KV-1 M42</w:t>
            </w:r>
          </w:p>
          <w:p w:rsidR="00A10F18" w:rsidRDefault="009E0F23" w:rsidP="00A10F18">
            <w:pPr>
              <w:tabs>
                <w:tab w:val="center" w:pos="2160"/>
              </w:tabs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noProof/>
                <w:sz w:val="18"/>
                <w:szCs w:val="18"/>
              </w:rPr>
              <w:drawing>
                <wp:inline distT="0" distB="0" distL="0" distR="0">
                  <wp:extent cx="2743200" cy="662940"/>
                  <wp:effectExtent l="19050" t="0" r="0" b="0"/>
                  <wp:docPr id="748" name="Pictur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6629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10F18" w:rsidRDefault="00A10F18" w:rsidP="00A10F18">
            <w:pPr>
              <w:rPr>
                <w:rFonts w:ascii="Georgia" w:hAnsi="Georgia" w:cs="Tahoma"/>
                <w:sz w:val="16"/>
                <w:szCs w:val="16"/>
              </w:rPr>
            </w:pPr>
            <w:r w:rsidRPr="00C6540E">
              <w:rPr>
                <w:rFonts w:ascii="Georgia" w:hAnsi="Georgia" w:cs="Tahoma"/>
                <w:sz w:val="16"/>
                <w:szCs w:val="16"/>
              </w:rPr>
              <w:t>D. Optional AAMG RF is 1.3.  If available, optional RMG RF is 1.3</w:t>
            </w:r>
          </w:p>
          <w:p w:rsidR="00382AD7" w:rsidRPr="00313E6F" w:rsidRDefault="00382AD7" w:rsidP="0016410E">
            <w:pPr>
              <w:rPr>
                <w:rFonts w:ascii="Georgia" w:hAnsi="Georgia"/>
                <w:sz w:val="18"/>
                <w:szCs w:val="18"/>
              </w:rPr>
            </w:pPr>
          </w:p>
        </w:tc>
        <w:tc>
          <w:tcPr>
            <w:tcW w:w="4536" w:type="dxa"/>
          </w:tcPr>
          <w:p w:rsidR="00A10F18" w:rsidRDefault="00A10F18" w:rsidP="00A10F18">
            <w:pPr>
              <w:tabs>
                <w:tab w:val="center" w:pos="2160"/>
              </w:tabs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23.  KV-1E, KV-1 M41, &amp; KV-1 M42</w:t>
            </w:r>
          </w:p>
          <w:p w:rsidR="00382AD7" w:rsidRPr="00313E6F" w:rsidRDefault="00A10F18" w:rsidP="0016410E">
            <w:pPr>
              <w:rPr>
                <w:rFonts w:ascii="Georgia" w:hAnsi="Georgia"/>
                <w:sz w:val="18"/>
                <w:szCs w:val="18"/>
              </w:rPr>
            </w:pPr>
            <w:r>
              <w:rPr>
                <w:rFonts w:ascii="Georgia" w:hAnsi="Georgia" w:cs="Tahoma"/>
                <w:sz w:val="16"/>
                <w:szCs w:val="16"/>
              </w:rPr>
              <w:t>M. Each time a Mechanical Reliability DR (D2.51) is made, an 11 indicates the AFV has stalled.  Owner must make immediately make another DR, which equals the # of Delay MP (including one MP to stop, but excluding the MP to start) that the AFV has used in the unsuccessful attempt to move.  I can again attempt to move, but must expend another MP to start--&amp; must undergo another Reliability DR.  An AFV that stalls is subject to DFF but not as a moving target unless it had already entered a new hex during the same MPh.  Should a Stall result in more Delay MP being expended than the AFV has available, the AFV is considered to have expended its entire MP allotment in Delay.</w:t>
            </w:r>
          </w:p>
        </w:tc>
      </w:tr>
      <w:tr w:rsidR="00382AD7" w:rsidRPr="00313E6F" w:rsidTr="004D1529">
        <w:trPr>
          <w:trHeight w:val="2736"/>
        </w:trPr>
        <w:tc>
          <w:tcPr>
            <w:tcW w:w="4536" w:type="dxa"/>
          </w:tcPr>
          <w:p w:rsidR="00A10F18" w:rsidRDefault="00A10F18" w:rsidP="00A10F18">
            <w:pPr>
              <w:tabs>
                <w:tab w:val="center" w:pos="2160"/>
              </w:tabs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24.  KV-2</w:t>
            </w:r>
          </w:p>
          <w:p w:rsidR="00A10F18" w:rsidRDefault="009E0F23" w:rsidP="00A10F18">
            <w:pPr>
              <w:tabs>
                <w:tab w:val="center" w:pos="2160"/>
              </w:tabs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360170" cy="610016"/>
                  <wp:effectExtent l="19050" t="0" r="0" b="0"/>
                  <wp:docPr id="749" name="Pictur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170" cy="6100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82AD7" w:rsidRPr="00252C08" w:rsidRDefault="00252C08" w:rsidP="002805E9">
            <w:pPr>
              <w:rPr>
                <w:rFonts w:ascii="Georgia" w:hAnsi="Georgia"/>
                <w:sz w:val="18"/>
                <w:szCs w:val="18"/>
              </w:rPr>
            </w:pPr>
            <w:r w:rsidRPr="00252C08">
              <w:rPr>
                <w:rFonts w:ascii="Georgia" w:hAnsi="Georgia" w:cs="Lao UI"/>
                <w:sz w:val="16"/>
                <w:szCs w:val="16"/>
              </w:rPr>
              <w:t>†</w:t>
            </w:r>
            <w:r>
              <w:rPr>
                <w:rFonts w:ascii="Georgia" w:hAnsi="Georgia" w:cs="Lao UI"/>
                <w:sz w:val="16"/>
                <w:szCs w:val="16"/>
              </w:rPr>
              <w:t xml:space="preserve">  The KV-2's massive turret was difficult to traverse--especially if the tank was not on level ground.  For this reason it is treated as a NT </w:t>
            </w:r>
            <w:r w:rsidRPr="00252C08">
              <w:rPr>
                <w:rFonts w:ascii="Georgia" w:hAnsi="Georgia" w:cs="Lao UI"/>
                <w:i/>
                <w:sz w:val="16"/>
                <w:szCs w:val="16"/>
              </w:rPr>
              <w:t>AFV [EXC: it may change its TCA but pays NT traverse DRM when doing so]</w:t>
            </w:r>
          </w:p>
        </w:tc>
        <w:tc>
          <w:tcPr>
            <w:tcW w:w="4536" w:type="dxa"/>
          </w:tcPr>
          <w:p w:rsidR="00A10F18" w:rsidRDefault="00A10F18" w:rsidP="00A10F18">
            <w:pPr>
              <w:tabs>
                <w:tab w:val="center" w:pos="2160"/>
              </w:tabs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24.  KV-2</w:t>
            </w:r>
          </w:p>
          <w:p w:rsidR="00382AD7" w:rsidRPr="00313E6F" w:rsidRDefault="00A10F18" w:rsidP="002805E9">
            <w:pPr>
              <w:rPr>
                <w:rFonts w:ascii="Georgia" w:hAnsi="Georgia"/>
                <w:sz w:val="18"/>
                <w:szCs w:val="18"/>
              </w:rPr>
            </w:pPr>
            <w:r>
              <w:rPr>
                <w:rFonts w:ascii="Georgia" w:hAnsi="Georgia" w:cs="Tahoma"/>
                <w:sz w:val="16"/>
                <w:szCs w:val="16"/>
              </w:rPr>
              <w:t>M. Each time a Mechanical Reliability DR (D2.51) is made, an 11 indicates the AFV has stalled.  Owner must make immediately make another DR, which equals the # of Delay MP (including one MP to stop, but excluding the MP to start) that the AFV has used in the unsuccessful attempt to move.  I can again attempt to move, but must expend another MP to start--&amp; must undergo another Reliability DR.  An AFV that stalls is subject to DFF but not as a moving target unless it had already entered a new hex during the same MPh.  Should a Stall result in more Delay MP being expended than the AFV has available, the AFV is considered to have expended its entire MP allotment in Delay.</w:t>
            </w:r>
          </w:p>
        </w:tc>
        <w:tc>
          <w:tcPr>
            <w:tcW w:w="4536" w:type="dxa"/>
          </w:tcPr>
          <w:p w:rsidR="00A10F18" w:rsidRDefault="00A10F18" w:rsidP="00A10F18">
            <w:pPr>
              <w:tabs>
                <w:tab w:val="center" w:pos="2160"/>
              </w:tabs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25.  KV-1S</w:t>
            </w:r>
          </w:p>
          <w:p w:rsidR="00A10F18" w:rsidRDefault="00252C08" w:rsidP="00A10F18">
            <w:pPr>
              <w:tabs>
                <w:tab w:val="center" w:pos="2160"/>
              </w:tabs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333500" cy="609031"/>
                  <wp:effectExtent l="19050" t="0" r="0" b="0"/>
                  <wp:docPr id="750" name="Pictur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6090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82AD7" w:rsidRPr="00313E6F" w:rsidRDefault="00382AD7">
            <w:pPr>
              <w:rPr>
                <w:rFonts w:ascii="Georgia" w:hAnsi="Georgia"/>
                <w:sz w:val="18"/>
                <w:szCs w:val="18"/>
              </w:rPr>
            </w:pPr>
          </w:p>
        </w:tc>
      </w:tr>
      <w:tr w:rsidR="00382AD7" w:rsidRPr="00313E6F" w:rsidTr="004D1529">
        <w:trPr>
          <w:trHeight w:val="2736"/>
        </w:trPr>
        <w:tc>
          <w:tcPr>
            <w:tcW w:w="4536" w:type="dxa"/>
          </w:tcPr>
          <w:p w:rsidR="00A10F18" w:rsidRDefault="00A10F18" w:rsidP="00A10F18">
            <w:pPr>
              <w:tabs>
                <w:tab w:val="center" w:pos="2160"/>
              </w:tabs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26.  KV-85</w:t>
            </w:r>
          </w:p>
          <w:p w:rsidR="00A10F18" w:rsidRDefault="00DB78A7" w:rsidP="00A10F18">
            <w:pPr>
              <w:tabs>
                <w:tab w:val="center" w:pos="2160"/>
              </w:tabs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360170" cy="619722"/>
                  <wp:effectExtent l="19050" t="0" r="0" b="0"/>
                  <wp:docPr id="751" name="Pictur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185" cy="620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82AD7" w:rsidRPr="00313E6F" w:rsidRDefault="00A10F18" w:rsidP="002805E9">
            <w:pPr>
              <w:rPr>
                <w:rFonts w:ascii="Georgia" w:hAnsi="Georgia"/>
                <w:sz w:val="18"/>
                <w:szCs w:val="18"/>
              </w:rPr>
            </w:pPr>
            <w:r w:rsidRPr="00BE47E9">
              <w:rPr>
                <w:rFonts w:ascii="Georgia" w:hAnsi="Georgia" w:cs="Tahoma"/>
                <w:sz w:val="16"/>
                <w:szCs w:val="16"/>
              </w:rPr>
              <w:t>B. Due to being in a fixed mount &amp; fired remotely, this BMG receives a +1 DRM to all fire at a moving/Motion target.  This penalty is signified by a white dot over the BMG factor.</w:t>
            </w:r>
          </w:p>
        </w:tc>
        <w:tc>
          <w:tcPr>
            <w:tcW w:w="4536" w:type="dxa"/>
          </w:tcPr>
          <w:p w:rsidR="00A10F18" w:rsidRDefault="00A10F18" w:rsidP="00A10F18">
            <w:pPr>
              <w:tabs>
                <w:tab w:val="center" w:pos="2160"/>
              </w:tabs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27.  IS-2</w:t>
            </w:r>
          </w:p>
          <w:p w:rsidR="00A10F18" w:rsidRDefault="00DB78A7" w:rsidP="00A10F18">
            <w:pPr>
              <w:tabs>
                <w:tab w:val="center" w:pos="2160"/>
              </w:tabs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367790" cy="628775"/>
                  <wp:effectExtent l="19050" t="0" r="3810" b="0"/>
                  <wp:docPr id="752" name="Pictur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7790" cy="628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82AD7" w:rsidRPr="00313E6F" w:rsidRDefault="00A10F18">
            <w:pPr>
              <w:rPr>
                <w:rFonts w:ascii="Georgia" w:hAnsi="Georgia"/>
                <w:sz w:val="18"/>
                <w:szCs w:val="18"/>
              </w:rPr>
            </w:pPr>
            <w:r w:rsidRPr="00BE47E9">
              <w:rPr>
                <w:rFonts w:ascii="Georgia" w:hAnsi="Georgia" w:cs="Tahoma"/>
                <w:sz w:val="16"/>
                <w:szCs w:val="16"/>
              </w:rPr>
              <w:t>B. Due to being in a fixed mount &amp; fired remotely, this BMG receives a +1 DRM to all fire at a moving/Motion target.  This penalty is signified by a white dot over the BMG factor.</w:t>
            </w:r>
          </w:p>
        </w:tc>
        <w:tc>
          <w:tcPr>
            <w:tcW w:w="4536" w:type="dxa"/>
          </w:tcPr>
          <w:p w:rsidR="00382AD7" w:rsidRDefault="00A10F18" w:rsidP="002805E9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28.  IS-2m</w:t>
            </w:r>
          </w:p>
          <w:p w:rsidR="00A10F18" w:rsidRDefault="00DB78A7" w:rsidP="002805E9">
            <w:pPr>
              <w:rPr>
                <w:rFonts w:ascii="Georgia" w:hAnsi="Georgia"/>
                <w:sz w:val="18"/>
                <w:szCs w:val="18"/>
              </w:rPr>
            </w:pPr>
            <w:r>
              <w:rPr>
                <w:rFonts w:ascii="Georgia" w:hAnsi="Georgia"/>
                <w:noProof/>
                <w:sz w:val="18"/>
                <w:szCs w:val="18"/>
              </w:rPr>
              <w:drawing>
                <wp:inline distT="0" distB="0" distL="0" distR="0">
                  <wp:extent cx="1337310" cy="612600"/>
                  <wp:effectExtent l="19050" t="0" r="0" b="0"/>
                  <wp:docPr id="753" name="Picture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7310" cy="612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10F18" w:rsidRDefault="00A10F18" w:rsidP="002805E9">
            <w:pPr>
              <w:rPr>
                <w:rFonts w:ascii="Georgia" w:hAnsi="Georgia" w:cs="Tahoma"/>
                <w:sz w:val="16"/>
                <w:szCs w:val="16"/>
              </w:rPr>
            </w:pPr>
            <w:r w:rsidRPr="00BE47E9">
              <w:rPr>
                <w:rFonts w:ascii="Georgia" w:hAnsi="Georgia" w:cs="Tahoma"/>
                <w:sz w:val="16"/>
                <w:szCs w:val="16"/>
              </w:rPr>
              <w:t>B. Due to being in a fixed mount &amp; fired remotely, this BMG receives a +1 DRM to all fire at a moving/Motion target.  This penalty is signified by a white dot over the BMG factor.</w:t>
            </w:r>
          </w:p>
          <w:p w:rsidR="00A10F18" w:rsidRPr="00313E6F" w:rsidRDefault="00A10F18" w:rsidP="002805E9">
            <w:pPr>
              <w:rPr>
                <w:rFonts w:ascii="Georgia" w:hAnsi="Georgia"/>
                <w:sz w:val="18"/>
                <w:szCs w:val="18"/>
              </w:rPr>
            </w:pPr>
            <w:r>
              <w:rPr>
                <w:rFonts w:ascii="Georgia" w:hAnsi="Georgia" w:cs="Tahoma"/>
                <w:sz w:val="16"/>
                <w:szCs w:val="16"/>
              </w:rPr>
              <w:t>G. Optional AAMG is 12.7mm with RF of 1.2</w:t>
            </w:r>
          </w:p>
        </w:tc>
      </w:tr>
      <w:tr w:rsidR="00382AD7" w:rsidRPr="00313E6F" w:rsidTr="004D1529">
        <w:trPr>
          <w:trHeight w:val="2736"/>
        </w:trPr>
        <w:tc>
          <w:tcPr>
            <w:tcW w:w="4536" w:type="dxa"/>
          </w:tcPr>
          <w:p w:rsidR="00683536" w:rsidRDefault="00683536" w:rsidP="00683536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lastRenderedPageBreak/>
              <w:t>29.  IS-3</w:t>
            </w:r>
            <w:r w:rsidR="00DB78A7">
              <w:rPr>
                <w:rFonts w:ascii="Georgia" w:hAnsi="Georgia" w:cs="Tahoma"/>
                <w:b/>
                <w:sz w:val="18"/>
                <w:szCs w:val="18"/>
              </w:rPr>
              <w:t xml:space="preserve"> "Pike"</w:t>
            </w:r>
          </w:p>
          <w:p w:rsidR="00683536" w:rsidRDefault="00DB78A7" w:rsidP="00683536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360170" cy="642534"/>
                  <wp:effectExtent l="19050" t="0" r="0" b="0"/>
                  <wp:docPr id="754" name="Picture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259" cy="6435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82AD7" w:rsidRDefault="00683536" w:rsidP="003E5EF6">
            <w:pPr>
              <w:rPr>
                <w:rFonts w:ascii="Georgia" w:hAnsi="Georgia" w:cs="Tahoma"/>
                <w:sz w:val="16"/>
                <w:szCs w:val="16"/>
              </w:rPr>
            </w:pPr>
            <w:r>
              <w:rPr>
                <w:rFonts w:ascii="Georgia" w:hAnsi="Georgia" w:cs="Tahoma"/>
                <w:sz w:val="16"/>
                <w:szCs w:val="16"/>
              </w:rPr>
              <w:t>G. Optional AAMG is 12.7mm with RF of 1.2</w:t>
            </w:r>
          </w:p>
          <w:p w:rsidR="00683536" w:rsidRPr="00313E6F" w:rsidRDefault="00683536" w:rsidP="003E5EF6">
            <w:pPr>
              <w:rPr>
                <w:rFonts w:ascii="Georgia" w:hAnsi="Georgia"/>
                <w:sz w:val="18"/>
                <w:szCs w:val="18"/>
              </w:rPr>
            </w:pPr>
            <w:r w:rsidRPr="001F58DA">
              <w:rPr>
                <w:rFonts w:ascii="Georgia" w:hAnsi="Georgia"/>
                <w:sz w:val="16"/>
                <w:szCs w:val="16"/>
              </w:rPr>
              <w:t>J. This AFV may possibly carry smoke dischargers (</w:t>
            </w:r>
            <w:proofErr w:type="spellStart"/>
            <w:r w:rsidRPr="001F58DA">
              <w:rPr>
                <w:rFonts w:ascii="Georgia" w:hAnsi="Georgia"/>
                <w:sz w:val="16"/>
                <w:szCs w:val="16"/>
              </w:rPr>
              <w:t>sD</w:t>
            </w:r>
            <w:proofErr w:type="spellEnd"/>
            <w:r w:rsidRPr="001F58DA">
              <w:rPr>
                <w:rFonts w:ascii="Georgia" w:hAnsi="Georgia"/>
                <w:sz w:val="16"/>
                <w:szCs w:val="16"/>
              </w:rPr>
              <w:t xml:space="preserve">).  Use rule D13 </w:t>
            </w:r>
            <w:r w:rsidRPr="001F58DA">
              <w:rPr>
                <w:rFonts w:ascii="Georgia" w:hAnsi="Georgia"/>
                <w:i/>
                <w:sz w:val="16"/>
                <w:szCs w:val="16"/>
              </w:rPr>
              <w:t>[EXC:  they are usable only once per scenario]</w:t>
            </w:r>
          </w:p>
        </w:tc>
        <w:tc>
          <w:tcPr>
            <w:tcW w:w="4536" w:type="dxa"/>
          </w:tcPr>
          <w:p w:rsidR="00382AD7" w:rsidRDefault="00683536" w:rsidP="003E5EF6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30.  SU-76M</w:t>
            </w:r>
          </w:p>
          <w:p w:rsidR="00683536" w:rsidRDefault="00DB78A7" w:rsidP="003E5EF6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371600" cy="608239"/>
                  <wp:effectExtent l="19050" t="0" r="0" b="0"/>
                  <wp:docPr id="755" name="Pictur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3644" cy="6091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83536" w:rsidRDefault="00683536" w:rsidP="003E5EF6">
            <w:pPr>
              <w:rPr>
                <w:rFonts w:ascii="Georgia" w:hAnsi="Georgia" w:cs="Tahoma"/>
                <w:b/>
                <w:sz w:val="18"/>
                <w:szCs w:val="18"/>
              </w:rPr>
            </w:pPr>
          </w:p>
          <w:p w:rsidR="00683536" w:rsidRPr="00683536" w:rsidRDefault="00683536" w:rsidP="003E5EF6">
            <w:pPr>
              <w:rPr>
                <w:rFonts w:ascii="Georgia" w:hAnsi="Georgia" w:cs="Tahoma"/>
                <w:sz w:val="16"/>
                <w:szCs w:val="16"/>
              </w:rPr>
            </w:pPr>
            <w:r w:rsidRPr="00683536">
              <w:rPr>
                <w:rFonts w:ascii="Georgia" w:hAnsi="Georgia" w:cs="Tahoma"/>
                <w:sz w:val="16"/>
                <w:szCs w:val="16"/>
              </w:rPr>
              <w:t>Not will liked by its crews, as evidenced by its nickname, "Bitch"</w:t>
            </w:r>
          </w:p>
        </w:tc>
        <w:tc>
          <w:tcPr>
            <w:tcW w:w="4536" w:type="dxa"/>
          </w:tcPr>
          <w:p w:rsidR="00683536" w:rsidRDefault="00683536" w:rsidP="00683536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31.  SU-76i (g)</w:t>
            </w:r>
          </w:p>
          <w:p w:rsidR="00683536" w:rsidRDefault="00DB78A7" w:rsidP="00683536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337310" cy="642234"/>
                  <wp:effectExtent l="19050" t="0" r="0" b="0"/>
                  <wp:docPr id="756" name="Pictur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7310" cy="6422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82AD7" w:rsidRPr="00683536" w:rsidRDefault="00683536">
            <w:pPr>
              <w:rPr>
                <w:rFonts w:ascii="Georgia" w:hAnsi="Georgia"/>
                <w:sz w:val="16"/>
                <w:szCs w:val="16"/>
              </w:rPr>
            </w:pPr>
            <w:r w:rsidRPr="00683536">
              <w:rPr>
                <w:rFonts w:ascii="Georgia" w:hAnsi="Georgia"/>
                <w:sz w:val="16"/>
                <w:szCs w:val="16"/>
              </w:rPr>
              <w:t>K. Uses red To Hit #s despite its non-Russian manufacture.</w:t>
            </w:r>
          </w:p>
        </w:tc>
      </w:tr>
      <w:tr w:rsidR="00382AD7" w:rsidRPr="00313E6F" w:rsidTr="004D1529">
        <w:trPr>
          <w:trHeight w:val="2736"/>
        </w:trPr>
        <w:tc>
          <w:tcPr>
            <w:tcW w:w="4536" w:type="dxa"/>
          </w:tcPr>
          <w:p w:rsidR="00683536" w:rsidRDefault="00683536" w:rsidP="00683536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32.  SU-122</w:t>
            </w:r>
          </w:p>
          <w:p w:rsidR="00683536" w:rsidRDefault="00DB78A7" w:rsidP="00683536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360170" cy="631217"/>
                  <wp:effectExtent l="19050" t="0" r="0" b="0"/>
                  <wp:docPr id="757" name="Picture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170" cy="6312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82AD7" w:rsidRPr="00313E6F" w:rsidRDefault="00382AD7">
            <w:pPr>
              <w:rPr>
                <w:rFonts w:ascii="Georgia" w:hAnsi="Georgia"/>
                <w:sz w:val="18"/>
                <w:szCs w:val="18"/>
              </w:rPr>
            </w:pPr>
          </w:p>
        </w:tc>
        <w:tc>
          <w:tcPr>
            <w:tcW w:w="4536" w:type="dxa"/>
          </w:tcPr>
          <w:p w:rsidR="00683536" w:rsidRDefault="00683536" w:rsidP="00683536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33.  SU-152</w:t>
            </w:r>
            <w:r w:rsidR="00DB78A7">
              <w:rPr>
                <w:rFonts w:ascii="Georgia" w:hAnsi="Georgia" w:cs="Tahoma"/>
                <w:b/>
                <w:sz w:val="18"/>
                <w:szCs w:val="18"/>
              </w:rPr>
              <w:t xml:space="preserve"> "</w:t>
            </w:r>
            <w:proofErr w:type="spellStart"/>
            <w:r w:rsidR="00DB78A7">
              <w:rPr>
                <w:rFonts w:ascii="Georgia" w:hAnsi="Georgia" w:cs="Tahoma"/>
                <w:b/>
                <w:sz w:val="18"/>
                <w:szCs w:val="18"/>
              </w:rPr>
              <w:t>Zvierboy</w:t>
            </w:r>
            <w:proofErr w:type="spellEnd"/>
            <w:r w:rsidR="00DB78A7">
              <w:rPr>
                <w:rFonts w:ascii="Georgia" w:hAnsi="Georgia" w:cs="Tahoma"/>
                <w:b/>
                <w:sz w:val="18"/>
                <w:szCs w:val="18"/>
              </w:rPr>
              <w:t>" The Conquering Beast</w:t>
            </w:r>
          </w:p>
          <w:p w:rsidR="00683536" w:rsidRDefault="00DB78A7" w:rsidP="00683536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355464" cy="617220"/>
                  <wp:effectExtent l="19050" t="0" r="0" b="0"/>
                  <wp:docPr id="758" name="Picture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7484" cy="618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82AD7" w:rsidRPr="00313E6F" w:rsidRDefault="00382AD7" w:rsidP="003E5EF6">
            <w:pPr>
              <w:tabs>
                <w:tab w:val="center" w:pos="2160"/>
              </w:tabs>
              <w:rPr>
                <w:rFonts w:ascii="Georgia" w:hAnsi="Georgia" w:cs="Tahoma"/>
                <w:sz w:val="18"/>
                <w:szCs w:val="18"/>
              </w:rPr>
            </w:pPr>
          </w:p>
        </w:tc>
        <w:tc>
          <w:tcPr>
            <w:tcW w:w="4536" w:type="dxa"/>
          </w:tcPr>
          <w:p w:rsidR="00382AD7" w:rsidRDefault="00683536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34.  ISU-122 &amp; ISU-152</w:t>
            </w:r>
          </w:p>
          <w:p w:rsidR="00683536" w:rsidRDefault="00DB78A7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noProof/>
                <w:sz w:val="18"/>
                <w:szCs w:val="18"/>
              </w:rPr>
              <w:drawing>
                <wp:inline distT="0" distB="0" distL="0" distR="0">
                  <wp:extent cx="2743200" cy="647700"/>
                  <wp:effectExtent l="19050" t="0" r="0" b="0"/>
                  <wp:docPr id="759" name="Picture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647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83536" w:rsidRPr="00683536" w:rsidRDefault="00683536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sz w:val="16"/>
                <w:szCs w:val="16"/>
              </w:rPr>
              <w:t>G. Optional AAMG is 12.7mm with RF of 1.2</w:t>
            </w:r>
          </w:p>
        </w:tc>
      </w:tr>
      <w:tr w:rsidR="00382AD7" w:rsidRPr="00313E6F" w:rsidTr="004D1529">
        <w:trPr>
          <w:trHeight w:val="2736"/>
        </w:trPr>
        <w:tc>
          <w:tcPr>
            <w:tcW w:w="4536" w:type="dxa"/>
          </w:tcPr>
          <w:p w:rsidR="00683536" w:rsidRDefault="00683536" w:rsidP="00683536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35.  SU-85</w:t>
            </w:r>
          </w:p>
          <w:p w:rsidR="00683536" w:rsidRDefault="00DB78A7" w:rsidP="00683536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360170" cy="620138"/>
                  <wp:effectExtent l="19050" t="0" r="0" b="0"/>
                  <wp:docPr id="760" name="Picture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170" cy="6201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82AD7" w:rsidRPr="00313E6F" w:rsidRDefault="00382AD7" w:rsidP="00382AD7">
            <w:pPr>
              <w:rPr>
                <w:rFonts w:ascii="Georgia" w:hAnsi="Georgia"/>
                <w:b/>
                <w:sz w:val="18"/>
                <w:szCs w:val="18"/>
              </w:rPr>
            </w:pPr>
          </w:p>
        </w:tc>
        <w:tc>
          <w:tcPr>
            <w:tcW w:w="4536" w:type="dxa"/>
          </w:tcPr>
          <w:p w:rsidR="00683536" w:rsidRDefault="00683536" w:rsidP="00683536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36.  SU-100</w:t>
            </w:r>
          </w:p>
          <w:p w:rsidR="00683536" w:rsidRDefault="00DB78A7" w:rsidP="00683536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352550" cy="613318"/>
                  <wp:effectExtent l="19050" t="0" r="0" b="0"/>
                  <wp:docPr id="761" name="Picture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4584" cy="6142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82AD7" w:rsidRPr="00313E6F" w:rsidRDefault="00382AD7" w:rsidP="00091AD4">
            <w:pPr>
              <w:rPr>
                <w:rFonts w:ascii="Georgia" w:hAnsi="Georgia"/>
                <w:b/>
                <w:sz w:val="18"/>
                <w:szCs w:val="18"/>
              </w:rPr>
            </w:pPr>
          </w:p>
        </w:tc>
        <w:tc>
          <w:tcPr>
            <w:tcW w:w="4536" w:type="dxa"/>
          </w:tcPr>
          <w:p w:rsidR="00683536" w:rsidRDefault="00683536" w:rsidP="00683536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37.  SU-57 (a)</w:t>
            </w:r>
          </w:p>
          <w:p w:rsidR="00683536" w:rsidRDefault="00DB78A7" w:rsidP="00683536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383030" cy="632359"/>
                  <wp:effectExtent l="19050" t="0" r="7620" b="0"/>
                  <wp:docPr id="762" name="Picture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3030" cy="6323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82AD7" w:rsidRPr="00313E6F" w:rsidRDefault="00683536" w:rsidP="00A07718">
            <w:pPr>
              <w:rPr>
                <w:rFonts w:ascii="Georgia" w:hAnsi="Georgia" w:cs="Tahoma"/>
                <w:sz w:val="18"/>
                <w:szCs w:val="18"/>
              </w:rPr>
            </w:pPr>
            <w:r w:rsidRPr="00683536">
              <w:rPr>
                <w:rFonts w:ascii="Georgia" w:hAnsi="Georgia"/>
                <w:sz w:val="16"/>
                <w:szCs w:val="16"/>
              </w:rPr>
              <w:t>K. Uses red To Hit #s despite its non-Russian manufacture.</w:t>
            </w:r>
          </w:p>
        </w:tc>
      </w:tr>
      <w:tr w:rsidR="00A07718" w:rsidRPr="00313E6F" w:rsidTr="004D1529">
        <w:trPr>
          <w:trHeight w:val="2736"/>
        </w:trPr>
        <w:tc>
          <w:tcPr>
            <w:tcW w:w="4536" w:type="dxa"/>
          </w:tcPr>
          <w:p w:rsidR="00683536" w:rsidRDefault="00683536" w:rsidP="00683536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lastRenderedPageBreak/>
              <w:t>38.  BA-20</w:t>
            </w:r>
          </w:p>
          <w:p w:rsidR="00683536" w:rsidRDefault="00DB78A7" w:rsidP="00683536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405890" cy="652434"/>
                  <wp:effectExtent l="19050" t="0" r="3810" b="0"/>
                  <wp:docPr id="763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890" cy="6524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07718" w:rsidRPr="00313E6F" w:rsidRDefault="00A07718" w:rsidP="00382AD7">
            <w:pPr>
              <w:rPr>
                <w:rFonts w:ascii="Georgia" w:hAnsi="Georgia"/>
                <w:b/>
                <w:sz w:val="18"/>
                <w:szCs w:val="18"/>
              </w:rPr>
            </w:pPr>
          </w:p>
        </w:tc>
        <w:tc>
          <w:tcPr>
            <w:tcW w:w="4536" w:type="dxa"/>
          </w:tcPr>
          <w:p w:rsidR="00683536" w:rsidRDefault="00683536" w:rsidP="00683536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39.  BA-6</w:t>
            </w:r>
          </w:p>
          <w:p w:rsidR="00683536" w:rsidRDefault="00DB78A7" w:rsidP="00683536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337284" cy="601980"/>
                  <wp:effectExtent l="19050" t="0" r="0" b="0"/>
                  <wp:docPr id="764" name="Picture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9307" cy="6028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07718" w:rsidRPr="00313E6F" w:rsidRDefault="00A07718" w:rsidP="00933D5E">
            <w:pPr>
              <w:rPr>
                <w:rFonts w:ascii="Georgia" w:hAnsi="Georgia" w:cs="Tahoma"/>
                <w:sz w:val="18"/>
                <w:szCs w:val="18"/>
              </w:rPr>
            </w:pPr>
          </w:p>
        </w:tc>
        <w:tc>
          <w:tcPr>
            <w:tcW w:w="4536" w:type="dxa"/>
          </w:tcPr>
          <w:p w:rsidR="00164D50" w:rsidRDefault="00164D50" w:rsidP="00164D50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40.  BA-64B</w:t>
            </w:r>
          </w:p>
          <w:p w:rsidR="00164D50" w:rsidRDefault="00DB78A7" w:rsidP="00164D50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367790" cy="614691"/>
                  <wp:effectExtent l="19050" t="0" r="3810" b="0"/>
                  <wp:docPr id="765" name="Picture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9828" cy="6156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B78A7">
              <w:rPr>
                <w:rFonts w:ascii="Georgia" w:hAnsi="Georgia" w:cs="Tahoma"/>
                <w:b/>
                <w:color w:val="FF0000"/>
                <w:sz w:val="16"/>
                <w:szCs w:val="16"/>
              </w:rPr>
              <w:t>ERRATA:  The Russian BA-64B AC should have "BU FP NA" on the counter.</w:t>
            </w:r>
          </w:p>
          <w:p w:rsidR="00DB78A7" w:rsidRDefault="00DB78A7" w:rsidP="00164D50">
            <w:pPr>
              <w:rPr>
                <w:rFonts w:ascii="Georgia" w:hAnsi="Georgia" w:cs="Tahoma"/>
                <w:b/>
                <w:sz w:val="18"/>
                <w:szCs w:val="18"/>
              </w:rPr>
            </w:pPr>
            <w:r w:rsidRPr="00252C08">
              <w:rPr>
                <w:rFonts w:ascii="Georgia" w:hAnsi="Georgia" w:cs="Lao UI"/>
                <w:sz w:val="16"/>
                <w:szCs w:val="16"/>
              </w:rPr>
              <w:t>†</w:t>
            </w:r>
            <w:r>
              <w:rPr>
                <w:rFonts w:ascii="Georgia" w:hAnsi="Georgia" w:cs="Lao UI"/>
                <w:sz w:val="16"/>
                <w:szCs w:val="16"/>
              </w:rPr>
              <w:t xml:space="preserve">  All 1MT restrictions apply normally</w:t>
            </w:r>
            <w:r w:rsidRPr="00DB78A7">
              <w:rPr>
                <w:rFonts w:ascii="Georgia" w:hAnsi="Georgia" w:cs="Lao UI"/>
                <w:i/>
                <w:sz w:val="16"/>
                <w:szCs w:val="16"/>
              </w:rPr>
              <w:t xml:space="preserve"> [EXC: the crew must be CE to fire the CMG}</w:t>
            </w:r>
          </w:p>
          <w:p w:rsidR="00A07718" w:rsidRPr="00164D50" w:rsidRDefault="00164D50" w:rsidP="00933D5E">
            <w:pPr>
              <w:rPr>
                <w:rFonts w:ascii="Georgia" w:hAnsi="Georgia"/>
                <w:sz w:val="16"/>
                <w:szCs w:val="16"/>
              </w:rPr>
            </w:pPr>
            <w:r w:rsidRPr="00164D50">
              <w:rPr>
                <w:rFonts w:ascii="Georgia" w:hAnsi="Georgia"/>
                <w:sz w:val="16"/>
                <w:szCs w:val="16"/>
              </w:rPr>
              <w:t>A.  MA &amp; CMG (if so equipped) have AA capability--signified by "MA:AA" being printed on the counter.</w:t>
            </w:r>
          </w:p>
        </w:tc>
      </w:tr>
      <w:tr w:rsidR="00A07718" w:rsidRPr="00313E6F" w:rsidTr="004D1529">
        <w:trPr>
          <w:trHeight w:val="2736"/>
        </w:trPr>
        <w:tc>
          <w:tcPr>
            <w:tcW w:w="4536" w:type="dxa"/>
          </w:tcPr>
          <w:p w:rsidR="00164D50" w:rsidRDefault="00164D50" w:rsidP="00164D50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41.  ZSU-37</w:t>
            </w:r>
          </w:p>
          <w:p w:rsidR="00164D50" w:rsidRDefault="00DB78A7" w:rsidP="00164D50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360170" cy="623072"/>
                  <wp:effectExtent l="19050" t="0" r="0" b="0"/>
                  <wp:docPr id="766" name="Picture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170" cy="6230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B78A7" w:rsidRPr="00DB78A7" w:rsidRDefault="00DB78A7" w:rsidP="00164D50">
            <w:pPr>
              <w:rPr>
                <w:rFonts w:ascii="Georgia" w:hAnsi="Georgia" w:cs="Tahoma"/>
                <w:b/>
                <w:i/>
                <w:sz w:val="18"/>
                <w:szCs w:val="18"/>
              </w:rPr>
            </w:pPr>
            <w:r w:rsidRPr="00252C08">
              <w:rPr>
                <w:rFonts w:ascii="Georgia" w:hAnsi="Georgia" w:cs="Lao UI"/>
                <w:sz w:val="16"/>
                <w:szCs w:val="16"/>
              </w:rPr>
              <w:t>†</w:t>
            </w:r>
            <w:r>
              <w:rPr>
                <w:rFonts w:ascii="Georgia" w:hAnsi="Georgia" w:cs="Lao UI"/>
                <w:sz w:val="16"/>
                <w:szCs w:val="16"/>
              </w:rPr>
              <w:t xml:space="preserve"> The ZSU-37 is treated as a NT </w:t>
            </w:r>
            <w:r w:rsidRPr="00DB78A7">
              <w:rPr>
                <w:rFonts w:ascii="Georgia" w:hAnsi="Georgia" w:cs="Lao UI"/>
                <w:i/>
                <w:sz w:val="16"/>
                <w:szCs w:val="16"/>
              </w:rPr>
              <w:t>AFV [EXC. it may change its TCA but pays NT traverse DRM when doing so]</w:t>
            </w:r>
          </w:p>
          <w:p w:rsidR="00A07718" w:rsidRPr="00313E6F" w:rsidRDefault="00164D50" w:rsidP="007409FC">
            <w:pPr>
              <w:rPr>
                <w:rFonts w:ascii="Georgia" w:hAnsi="Georgia" w:cs="Tahoma"/>
                <w:sz w:val="18"/>
                <w:szCs w:val="18"/>
              </w:rPr>
            </w:pPr>
            <w:r w:rsidRPr="00164D50">
              <w:rPr>
                <w:rFonts w:ascii="Georgia" w:hAnsi="Georgia"/>
                <w:sz w:val="16"/>
                <w:szCs w:val="16"/>
              </w:rPr>
              <w:t>A.  MA &amp; CMG (if so equipped) have AA capability--signified by "MA:AA" being printed on the counter.</w:t>
            </w:r>
          </w:p>
        </w:tc>
        <w:tc>
          <w:tcPr>
            <w:tcW w:w="4536" w:type="dxa"/>
          </w:tcPr>
          <w:p w:rsidR="00164D50" w:rsidRDefault="00164D50" w:rsidP="00164D50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42.  SU-12</w:t>
            </w:r>
          </w:p>
          <w:p w:rsidR="00164D50" w:rsidRDefault="00DB78A7" w:rsidP="00164D50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421130" cy="656897"/>
                  <wp:effectExtent l="19050" t="0" r="7620" b="0"/>
                  <wp:docPr id="767" name="Picture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3280" cy="6578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07718" w:rsidRPr="00164D50" w:rsidRDefault="00164D50" w:rsidP="007409FC">
            <w:pPr>
              <w:rPr>
                <w:rFonts w:ascii="Georgia" w:hAnsi="Georgia" w:cs="Tahoma"/>
                <w:sz w:val="16"/>
                <w:szCs w:val="16"/>
              </w:rPr>
            </w:pPr>
            <w:r w:rsidRPr="00164D50">
              <w:rPr>
                <w:rFonts w:ascii="Georgia" w:hAnsi="Georgia" w:cs="Tahoma"/>
                <w:sz w:val="16"/>
                <w:szCs w:val="16"/>
              </w:rPr>
              <w:t xml:space="preserve">F.  MA may not fire at a same or lower level target through the VCA--as signified by "MA: NA VCA" being printed on the counter.  If "no </w:t>
            </w:r>
            <w:proofErr w:type="spellStart"/>
            <w:r w:rsidRPr="00164D50">
              <w:rPr>
                <w:rFonts w:ascii="Georgia" w:hAnsi="Georgia" w:cs="Tahoma"/>
                <w:sz w:val="16"/>
                <w:szCs w:val="16"/>
              </w:rPr>
              <w:t>Bnd</w:t>
            </w:r>
            <w:proofErr w:type="spellEnd"/>
            <w:r w:rsidRPr="00164D50">
              <w:rPr>
                <w:rFonts w:ascii="Georgia" w:hAnsi="Georgia" w:cs="Tahoma"/>
                <w:sz w:val="16"/>
                <w:szCs w:val="16"/>
              </w:rPr>
              <w:t>(F)F" appears on the counter, the vehicle my not use Bounding (First) Fire.</w:t>
            </w:r>
          </w:p>
        </w:tc>
        <w:tc>
          <w:tcPr>
            <w:tcW w:w="4536" w:type="dxa"/>
          </w:tcPr>
          <w:p w:rsidR="00A07718" w:rsidRDefault="00164D50" w:rsidP="007409FC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43.  GAZ-4M-AA</w:t>
            </w:r>
          </w:p>
          <w:p w:rsidR="00164D50" w:rsidRDefault="00DB78A7" w:rsidP="007409FC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387681" cy="617220"/>
                  <wp:effectExtent l="19050" t="0" r="2969" b="0"/>
                  <wp:docPr id="32" name="Picture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9813" cy="6181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B78A7" w:rsidRDefault="00DB78A7" w:rsidP="007409FC">
            <w:pPr>
              <w:rPr>
                <w:rFonts w:ascii="Georgia" w:hAnsi="Georgia" w:cs="Tahoma"/>
                <w:b/>
                <w:sz w:val="18"/>
                <w:szCs w:val="18"/>
              </w:rPr>
            </w:pPr>
            <w:r w:rsidRPr="00252C08">
              <w:rPr>
                <w:rFonts w:ascii="Georgia" w:hAnsi="Georgia" w:cs="Lao UI"/>
                <w:sz w:val="16"/>
                <w:szCs w:val="16"/>
              </w:rPr>
              <w:t>†</w:t>
            </w:r>
            <w:r>
              <w:rPr>
                <w:rFonts w:ascii="Georgia" w:hAnsi="Georgia" w:cs="Lao UI"/>
                <w:sz w:val="16"/>
                <w:szCs w:val="16"/>
              </w:rPr>
              <w:t xml:space="preserve">  Make 4 TK DR on the MG column when using the AP TK Table; only one DR (firer's choice) is used.</w:t>
            </w:r>
          </w:p>
          <w:p w:rsidR="00164D50" w:rsidRPr="00164D50" w:rsidRDefault="003F3D32" w:rsidP="007409FC">
            <w:pPr>
              <w:rPr>
                <w:rFonts w:ascii="Georgia" w:hAnsi="Georgia" w:cs="Tahoma"/>
                <w:b/>
                <w:sz w:val="18"/>
                <w:szCs w:val="18"/>
              </w:rPr>
            </w:pPr>
            <w:r w:rsidRPr="00164D50">
              <w:rPr>
                <w:rFonts w:ascii="Georgia" w:hAnsi="Georgia"/>
                <w:sz w:val="16"/>
                <w:szCs w:val="16"/>
              </w:rPr>
              <w:t>A.  MA &amp; CMG (if so equipped) have AA capability--signified by "MA:AA" being printed on the counter.</w:t>
            </w:r>
          </w:p>
        </w:tc>
      </w:tr>
      <w:tr w:rsidR="00A07718" w:rsidRPr="00313E6F" w:rsidTr="004D1529">
        <w:trPr>
          <w:trHeight w:val="2736"/>
        </w:trPr>
        <w:tc>
          <w:tcPr>
            <w:tcW w:w="4536" w:type="dxa"/>
          </w:tcPr>
          <w:p w:rsidR="00A07718" w:rsidRDefault="003F3D32" w:rsidP="007409FC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44.  ZIS-42-AA</w:t>
            </w:r>
          </w:p>
          <w:p w:rsidR="003F3D32" w:rsidRDefault="00DB78A7" w:rsidP="007409FC">
            <w:pPr>
              <w:rPr>
                <w:rFonts w:ascii="Georgia" w:hAnsi="Georgia"/>
                <w:sz w:val="18"/>
                <w:szCs w:val="18"/>
              </w:rPr>
            </w:pPr>
            <w:r>
              <w:rPr>
                <w:rFonts w:ascii="Georgia" w:hAnsi="Georgia"/>
                <w:noProof/>
                <w:sz w:val="18"/>
                <w:szCs w:val="18"/>
              </w:rPr>
              <w:drawing>
                <wp:inline distT="0" distB="0" distL="0" distR="0">
                  <wp:extent cx="1409700" cy="643096"/>
                  <wp:effectExtent l="19050" t="0" r="0" b="0"/>
                  <wp:docPr id="33" name="Picture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1833" cy="6440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3D32" w:rsidRDefault="003F3D32" w:rsidP="007409FC">
            <w:pPr>
              <w:rPr>
                <w:rFonts w:ascii="Georgia" w:hAnsi="Georgia"/>
                <w:sz w:val="16"/>
                <w:szCs w:val="16"/>
              </w:rPr>
            </w:pPr>
            <w:r w:rsidRPr="00164D50">
              <w:rPr>
                <w:rFonts w:ascii="Georgia" w:hAnsi="Georgia"/>
                <w:sz w:val="16"/>
                <w:szCs w:val="16"/>
              </w:rPr>
              <w:t>A.  MA &amp; CMG (if so equipped) have AA capability--signified by "MA:AA" being printed on the counter.</w:t>
            </w:r>
          </w:p>
          <w:p w:rsidR="003F3D32" w:rsidRPr="00313E6F" w:rsidRDefault="003F3D32" w:rsidP="007409FC">
            <w:pPr>
              <w:rPr>
                <w:rFonts w:ascii="Georgia" w:hAnsi="Georgia"/>
                <w:sz w:val="18"/>
                <w:szCs w:val="18"/>
              </w:rPr>
            </w:pPr>
            <w:r w:rsidRPr="00164D50">
              <w:rPr>
                <w:rFonts w:ascii="Georgia" w:hAnsi="Georgia" w:cs="Tahoma"/>
                <w:sz w:val="16"/>
                <w:szCs w:val="16"/>
              </w:rPr>
              <w:t xml:space="preserve">F.  MA may not fire at a same or lower level target through the VCA--as signified by "MA: NA VCA" being printed on the counter.  If "no </w:t>
            </w:r>
            <w:proofErr w:type="spellStart"/>
            <w:r w:rsidRPr="00164D50">
              <w:rPr>
                <w:rFonts w:ascii="Georgia" w:hAnsi="Georgia" w:cs="Tahoma"/>
                <w:sz w:val="16"/>
                <w:szCs w:val="16"/>
              </w:rPr>
              <w:t>Bnd</w:t>
            </w:r>
            <w:proofErr w:type="spellEnd"/>
            <w:r w:rsidRPr="00164D50">
              <w:rPr>
                <w:rFonts w:ascii="Georgia" w:hAnsi="Georgia" w:cs="Tahoma"/>
                <w:sz w:val="16"/>
                <w:szCs w:val="16"/>
              </w:rPr>
              <w:t>(F)F" appears on the counter, the vehicle my not use Bounding (First) Fire.</w:t>
            </w:r>
          </w:p>
        </w:tc>
        <w:tc>
          <w:tcPr>
            <w:tcW w:w="4536" w:type="dxa"/>
          </w:tcPr>
          <w:p w:rsidR="003F3D32" w:rsidRDefault="003F3D32" w:rsidP="003F3D32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45.  IAG-10-AA</w:t>
            </w:r>
          </w:p>
          <w:p w:rsidR="003F3D32" w:rsidRDefault="00DB78A7" w:rsidP="003F3D32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375410" cy="630735"/>
                  <wp:effectExtent l="19050" t="0" r="0" b="0"/>
                  <wp:docPr id="35" name="Picture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7448" cy="6316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3D32" w:rsidRDefault="003F3D32" w:rsidP="003F3D32">
            <w:pPr>
              <w:rPr>
                <w:rFonts w:ascii="Georgia" w:hAnsi="Georgia"/>
                <w:sz w:val="16"/>
                <w:szCs w:val="16"/>
              </w:rPr>
            </w:pPr>
            <w:r w:rsidRPr="00164D50">
              <w:rPr>
                <w:rFonts w:ascii="Georgia" w:hAnsi="Georgia"/>
                <w:sz w:val="16"/>
                <w:szCs w:val="16"/>
              </w:rPr>
              <w:t>A.  MA &amp; CMG (if so equipped) have AA capability--signified by "MA:AA" being printed on the counter.</w:t>
            </w:r>
          </w:p>
          <w:p w:rsidR="00A07718" w:rsidRPr="00313E6F" w:rsidRDefault="003F3D32" w:rsidP="003F3D32">
            <w:pPr>
              <w:rPr>
                <w:rFonts w:ascii="Georgia" w:hAnsi="Georgia" w:cs="Tahoma"/>
                <w:sz w:val="18"/>
                <w:szCs w:val="18"/>
              </w:rPr>
            </w:pPr>
            <w:r w:rsidRPr="00164D50">
              <w:rPr>
                <w:rFonts w:ascii="Georgia" w:hAnsi="Georgia" w:cs="Tahoma"/>
                <w:sz w:val="16"/>
                <w:szCs w:val="16"/>
              </w:rPr>
              <w:t xml:space="preserve">F.  MA may not fire at a same or lower level target through the VCA--as signified by "MA: NA VCA" being printed on the counter.  If "no </w:t>
            </w:r>
            <w:proofErr w:type="spellStart"/>
            <w:r w:rsidRPr="00164D50">
              <w:rPr>
                <w:rFonts w:ascii="Georgia" w:hAnsi="Georgia" w:cs="Tahoma"/>
                <w:sz w:val="16"/>
                <w:szCs w:val="16"/>
              </w:rPr>
              <w:t>Bnd</w:t>
            </w:r>
            <w:proofErr w:type="spellEnd"/>
            <w:r w:rsidRPr="00164D50">
              <w:rPr>
                <w:rFonts w:ascii="Georgia" w:hAnsi="Georgia" w:cs="Tahoma"/>
                <w:sz w:val="16"/>
                <w:szCs w:val="16"/>
              </w:rPr>
              <w:t>(F)F" appears on the counter, the vehicle my not use Bounding (First) Fire.</w:t>
            </w:r>
          </w:p>
        </w:tc>
        <w:tc>
          <w:tcPr>
            <w:tcW w:w="4536" w:type="dxa"/>
          </w:tcPr>
          <w:p w:rsidR="003F3D32" w:rsidRDefault="003F3D32" w:rsidP="003F3D32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46.  GAZ-67B</w:t>
            </w:r>
          </w:p>
          <w:p w:rsidR="003F3D32" w:rsidRDefault="00DB78A7" w:rsidP="003F3D32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337310" cy="612600"/>
                  <wp:effectExtent l="19050" t="0" r="0" b="0"/>
                  <wp:docPr id="36" name="Picture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7310" cy="612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07718" w:rsidRPr="003F3D32" w:rsidRDefault="003F3D32">
            <w:pPr>
              <w:rPr>
                <w:rFonts w:ascii="Georgia" w:hAnsi="Georgia"/>
                <w:sz w:val="16"/>
                <w:szCs w:val="16"/>
              </w:rPr>
            </w:pPr>
            <w:r w:rsidRPr="003F3D32">
              <w:rPr>
                <w:rFonts w:ascii="Georgia" w:hAnsi="Georgia"/>
                <w:sz w:val="16"/>
                <w:szCs w:val="16"/>
              </w:rPr>
              <w:t xml:space="preserve">L.  </w:t>
            </w:r>
            <w:r>
              <w:rPr>
                <w:rFonts w:ascii="Georgia" w:hAnsi="Georgia"/>
                <w:sz w:val="16"/>
                <w:szCs w:val="16"/>
              </w:rPr>
              <w:t xml:space="preserve">Vehicle has Low Ground Pressure (D1.41)--signified by </w:t>
            </w:r>
            <w:proofErr w:type="spellStart"/>
            <w:r>
              <w:rPr>
                <w:rFonts w:ascii="Georgia" w:hAnsi="Georgia"/>
                <w:sz w:val="16"/>
                <w:szCs w:val="16"/>
              </w:rPr>
              <w:t>is</w:t>
            </w:r>
            <w:proofErr w:type="spellEnd"/>
            <w:r>
              <w:rPr>
                <w:rFonts w:ascii="Georgia" w:hAnsi="Georgia"/>
                <w:sz w:val="16"/>
                <w:szCs w:val="16"/>
              </w:rPr>
              <w:t xml:space="preserve"> identity letter being inside a square.  Moreover, when this vehicle is bogged, only (only) CX squad (even a Prisoner--but not a Guard) on foot expending 4 MF in the vehicles location (and declared to be assisting unbogging) thereby allows the owning player to subtract 2 (1 per crew/HS) from the colored dr of its immediately subsequent unbogging DR</w:t>
            </w:r>
          </w:p>
        </w:tc>
      </w:tr>
      <w:tr w:rsidR="00A07718" w:rsidRPr="00313E6F" w:rsidTr="004D1529">
        <w:trPr>
          <w:trHeight w:val="2736"/>
        </w:trPr>
        <w:tc>
          <w:tcPr>
            <w:tcW w:w="4536" w:type="dxa"/>
          </w:tcPr>
          <w:p w:rsidR="00A07718" w:rsidRDefault="00804EEA" w:rsidP="005D6CAD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lastRenderedPageBreak/>
              <w:t>47. Soviet Trucks</w:t>
            </w:r>
          </w:p>
          <w:p w:rsidR="00804EEA" w:rsidRDefault="00DB78A7" w:rsidP="005D6CAD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noProof/>
                <w:sz w:val="18"/>
                <w:szCs w:val="18"/>
              </w:rPr>
              <w:drawing>
                <wp:inline distT="0" distB="0" distL="0" distR="0">
                  <wp:extent cx="2743200" cy="640080"/>
                  <wp:effectExtent l="19050" t="0" r="0" b="0"/>
                  <wp:docPr id="38" name="Picture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640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B2499" w:rsidRPr="002B2499" w:rsidRDefault="002B2499" w:rsidP="005D6CAD">
            <w:pPr>
              <w:rPr>
                <w:rFonts w:ascii="Georgia" w:hAnsi="Georgia" w:cs="Tahoma"/>
                <w:sz w:val="16"/>
                <w:szCs w:val="16"/>
              </w:rPr>
            </w:pPr>
            <w:r w:rsidRPr="002B2499">
              <w:rPr>
                <w:rFonts w:ascii="Georgia" w:hAnsi="Georgia" w:cs="Tahoma"/>
                <w:sz w:val="16"/>
                <w:szCs w:val="16"/>
              </w:rPr>
              <w:t xml:space="preserve">Counters are provided for the 3 common Soviet Trucks, although they were by no means commonly used in other than motorized/mechanized units.  The GAZ-MM was commonly known as the </w:t>
            </w:r>
            <w:proofErr w:type="spellStart"/>
            <w:r w:rsidRPr="002B2499">
              <w:rPr>
                <w:rFonts w:ascii="Georgia" w:hAnsi="Georgia" w:cs="Tahoma"/>
                <w:sz w:val="16"/>
                <w:szCs w:val="16"/>
              </w:rPr>
              <w:t>Russki</w:t>
            </w:r>
            <w:proofErr w:type="spellEnd"/>
            <w:r w:rsidRPr="002B2499">
              <w:rPr>
                <w:rFonts w:ascii="Georgia" w:hAnsi="Georgia" w:cs="Tahoma"/>
                <w:sz w:val="16"/>
                <w:szCs w:val="16"/>
              </w:rPr>
              <w:t>-Ford; the ZIS-5 as the Stalin Truck.</w:t>
            </w:r>
          </w:p>
        </w:tc>
        <w:tc>
          <w:tcPr>
            <w:tcW w:w="4536" w:type="dxa"/>
          </w:tcPr>
          <w:p w:rsidR="00A07718" w:rsidRDefault="002B2499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1.1.  T-27</w:t>
            </w:r>
          </w:p>
          <w:p w:rsidR="002B2499" w:rsidRDefault="00DB78A7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497330" cy="740347"/>
                  <wp:effectExtent l="19050" t="0" r="7620" b="0"/>
                  <wp:docPr id="39" name="Picture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7330" cy="7403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B78A7" w:rsidRDefault="00DB78A7">
            <w:pPr>
              <w:rPr>
                <w:rFonts w:ascii="Georgia" w:hAnsi="Georgia" w:cs="Lao UI"/>
                <w:sz w:val="16"/>
                <w:szCs w:val="16"/>
              </w:rPr>
            </w:pPr>
            <w:r w:rsidRPr="00252C08">
              <w:rPr>
                <w:rFonts w:ascii="Georgia" w:hAnsi="Georgia" w:cs="Lao UI"/>
                <w:sz w:val="16"/>
                <w:szCs w:val="16"/>
              </w:rPr>
              <w:t>†</w:t>
            </w:r>
            <w:r>
              <w:rPr>
                <w:rFonts w:ascii="Georgia" w:hAnsi="Georgia" w:cs="Lao UI"/>
                <w:sz w:val="16"/>
                <w:szCs w:val="16"/>
              </w:rPr>
              <w:t xml:space="preserve">  This vehicle has Passenger capacity for one PP for ammunition (C10.13)</w:t>
            </w:r>
          </w:p>
          <w:p w:rsidR="00DB78A7" w:rsidRDefault="00DB78A7">
            <w:pPr>
              <w:rPr>
                <w:rFonts w:ascii="Georgia" w:hAnsi="Georgia" w:cs="Tahoma"/>
                <w:b/>
                <w:sz w:val="18"/>
                <w:szCs w:val="18"/>
              </w:rPr>
            </w:pPr>
            <w:r w:rsidRPr="00252C08">
              <w:rPr>
                <w:rFonts w:ascii="Georgia" w:hAnsi="Georgia" w:cs="Lao UI"/>
                <w:sz w:val="16"/>
                <w:szCs w:val="16"/>
              </w:rPr>
              <w:t>†</w:t>
            </w:r>
            <w:r>
              <w:rPr>
                <w:rFonts w:ascii="Georgia" w:hAnsi="Georgia" w:cs="Lao UI"/>
                <w:sz w:val="16"/>
                <w:szCs w:val="16"/>
              </w:rPr>
              <w:t>This vehicle can carry one crew and one SMC (only) as Riders (regardless of time frame; D6.2), as long as it is not towing a Gun.</w:t>
            </w:r>
          </w:p>
          <w:p w:rsidR="002B2499" w:rsidRPr="002B2499" w:rsidRDefault="002B2499">
            <w:pPr>
              <w:rPr>
                <w:rFonts w:ascii="Georgia" w:hAnsi="Georgia" w:cs="Tahoma"/>
                <w:sz w:val="16"/>
                <w:szCs w:val="16"/>
              </w:rPr>
            </w:pPr>
            <w:r w:rsidRPr="002B2499">
              <w:rPr>
                <w:rFonts w:ascii="Georgia" w:hAnsi="Georgia" w:cs="Tahoma"/>
                <w:sz w:val="16"/>
                <w:szCs w:val="16"/>
              </w:rPr>
              <w:t>Q. If Stunned, this vehicle may not regain CE status, may not fire any weapon, and is Recalled per D5.341</w:t>
            </w:r>
          </w:p>
        </w:tc>
        <w:tc>
          <w:tcPr>
            <w:tcW w:w="4536" w:type="dxa"/>
          </w:tcPr>
          <w:p w:rsidR="002B2499" w:rsidRPr="002B2499" w:rsidRDefault="002B2499" w:rsidP="005D6CAD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1.1.  T-27</w:t>
            </w:r>
          </w:p>
          <w:p w:rsidR="00A07718" w:rsidRPr="00313E6F" w:rsidRDefault="002B2499" w:rsidP="005D6CAD">
            <w:pPr>
              <w:rPr>
                <w:rFonts w:ascii="Georgia" w:hAnsi="Georgia"/>
                <w:sz w:val="18"/>
                <w:szCs w:val="18"/>
              </w:rPr>
            </w:pPr>
            <w:r>
              <w:rPr>
                <w:rFonts w:ascii="Georgia" w:hAnsi="Georgia" w:cs="Tahoma"/>
                <w:sz w:val="16"/>
                <w:szCs w:val="16"/>
              </w:rPr>
              <w:t>M. Each time a Mechanical Reliability DR (D2.51) is made, an 11 indicates the AFV has stalled.  Owner must make immediately make another DR, which equals the # of Delay MP (including one MP to stop, but excluding the MP to start) that the AFV has used in the unsuccessful attempt to move.  I can again attempt to move, but must expend another MP to start--&amp; must undergo another Reliability DR.  An AFV that stalls is subject to DFF but not as a moving target unless it had already entered a new hex during the same MPh.  Should a Stall result in more Delay MP being expended than the AFV has available, the AFV is considered to have expended its entire MP allotment in Delay.</w:t>
            </w:r>
          </w:p>
        </w:tc>
      </w:tr>
      <w:tr w:rsidR="00A07718" w:rsidRPr="00313E6F" w:rsidTr="004D1529">
        <w:trPr>
          <w:trHeight w:val="2736"/>
        </w:trPr>
        <w:tc>
          <w:tcPr>
            <w:tcW w:w="4536" w:type="dxa"/>
          </w:tcPr>
          <w:p w:rsidR="002B2499" w:rsidRDefault="002B2499" w:rsidP="002B2499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6.1.  T-26 M31</w:t>
            </w:r>
          </w:p>
          <w:p w:rsidR="002B2499" w:rsidRDefault="00DB78A7" w:rsidP="002B2499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466850" cy="713052"/>
                  <wp:effectExtent l="19050" t="0" r="0" b="0"/>
                  <wp:docPr id="41" name="Picture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850" cy="7130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07718" w:rsidRDefault="002B2499" w:rsidP="005119CB">
            <w:pPr>
              <w:rPr>
                <w:rFonts w:ascii="Georgia" w:hAnsi="Georgia" w:cs="Tahoma"/>
                <w:sz w:val="16"/>
                <w:szCs w:val="16"/>
              </w:rPr>
            </w:pPr>
            <w:r>
              <w:rPr>
                <w:rFonts w:ascii="Georgia" w:hAnsi="Georgia" w:cs="Tahoma"/>
                <w:sz w:val="16"/>
                <w:szCs w:val="16"/>
              </w:rPr>
              <w:t xml:space="preserve">M. Each time a Mechanical Reliability DR (D2.51) is made, an 11 indicates the AFV has stalled. </w:t>
            </w:r>
          </w:p>
          <w:p w:rsidR="00484B8A" w:rsidRDefault="002B2499" w:rsidP="005119CB">
            <w:pPr>
              <w:rPr>
                <w:rFonts w:ascii="Georgia" w:hAnsi="Georgia" w:cs="Tahoma"/>
                <w:sz w:val="16"/>
                <w:szCs w:val="16"/>
              </w:rPr>
            </w:pPr>
            <w:r>
              <w:rPr>
                <w:rFonts w:ascii="Georgia" w:hAnsi="Georgia" w:cs="Tahoma"/>
                <w:sz w:val="16"/>
                <w:szCs w:val="16"/>
              </w:rPr>
              <w:t>P. This vehicle is equipped with VCA/TCA searchlights, but only per SSR.</w:t>
            </w:r>
          </w:p>
          <w:p w:rsidR="002B2499" w:rsidRPr="00313E6F" w:rsidRDefault="002B2499" w:rsidP="005119CB">
            <w:pPr>
              <w:rPr>
                <w:rFonts w:ascii="Georgia" w:hAnsi="Georgia"/>
                <w:sz w:val="18"/>
                <w:szCs w:val="18"/>
              </w:rPr>
            </w:pPr>
            <w:r w:rsidRPr="002B2499">
              <w:rPr>
                <w:rFonts w:ascii="Georgia" w:hAnsi="Georgia" w:cs="Tahoma"/>
                <w:b/>
                <w:color w:val="FF0000"/>
                <w:sz w:val="16"/>
                <w:szCs w:val="16"/>
              </w:rPr>
              <w:t>Refer to page</w:t>
            </w:r>
            <w:r w:rsidR="00484B8A">
              <w:rPr>
                <w:rFonts w:ascii="Georgia" w:hAnsi="Georgia" w:cs="Tahoma"/>
                <w:b/>
                <w:color w:val="FF0000"/>
                <w:sz w:val="16"/>
                <w:szCs w:val="16"/>
              </w:rPr>
              <w:t>s</w:t>
            </w:r>
            <w:r w:rsidRPr="002B2499">
              <w:rPr>
                <w:rFonts w:ascii="Georgia" w:hAnsi="Georgia" w:cs="Tahoma"/>
                <w:b/>
                <w:color w:val="FF0000"/>
                <w:sz w:val="16"/>
                <w:szCs w:val="16"/>
              </w:rPr>
              <w:t xml:space="preserve"> H29 &amp; H29F for further information.</w:t>
            </w:r>
          </w:p>
        </w:tc>
        <w:tc>
          <w:tcPr>
            <w:tcW w:w="4536" w:type="dxa"/>
          </w:tcPr>
          <w:p w:rsidR="002B2499" w:rsidRDefault="002B2499" w:rsidP="002B2499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6.1.  T-26 M31</w:t>
            </w:r>
          </w:p>
          <w:p w:rsidR="00A07718" w:rsidRPr="00313E6F" w:rsidRDefault="002B2499" w:rsidP="005119CB">
            <w:pPr>
              <w:tabs>
                <w:tab w:val="center" w:pos="2160"/>
              </w:tabs>
              <w:rPr>
                <w:rFonts w:ascii="Georgia" w:hAnsi="Georgia" w:cs="Tahoma"/>
                <w:sz w:val="18"/>
                <w:szCs w:val="18"/>
              </w:rPr>
            </w:pPr>
            <w:r>
              <w:rPr>
                <w:rFonts w:ascii="Georgia" w:hAnsi="Georgia" w:cs="Tahoma"/>
                <w:noProof/>
                <w:sz w:val="18"/>
                <w:szCs w:val="18"/>
              </w:rPr>
              <w:drawing>
                <wp:inline distT="0" distB="0" distL="0" distR="0">
                  <wp:extent cx="2735580" cy="1539240"/>
                  <wp:effectExtent l="19050" t="0" r="7620" b="0"/>
                  <wp:docPr id="166" name="Picture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5580" cy="15392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:rsidR="00484B8A" w:rsidRDefault="00484B8A" w:rsidP="00484B8A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6.2.  T-26 M32</w:t>
            </w:r>
          </w:p>
          <w:p w:rsidR="00484B8A" w:rsidRDefault="00DB78A7" w:rsidP="00484B8A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459230" cy="721508"/>
                  <wp:effectExtent l="19050" t="0" r="7620" b="0"/>
                  <wp:docPr id="42" name="Picture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9230" cy="7215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84B8A" w:rsidRDefault="00484B8A" w:rsidP="00484B8A">
            <w:pPr>
              <w:rPr>
                <w:rFonts w:ascii="Georgia" w:hAnsi="Georgia" w:cs="Tahoma"/>
                <w:sz w:val="16"/>
                <w:szCs w:val="16"/>
              </w:rPr>
            </w:pPr>
            <w:r>
              <w:rPr>
                <w:rFonts w:ascii="Georgia" w:hAnsi="Georgia" w:cs="Tahoma"/>
                <w:sz w:val="16"/>
                <w:szCs w:val="16"/>
              </w:rPr>
              <w:t xml:space="preserve">M. Each time a Mechanical Reliability DR (D2.51) is made, an 11 indicates the AFV has stalled. </w:t>
            </w:r>
          </w:p>
          <w:p w:rsidR="00484B8A" w:rsidRDefault="00484B8A" w:rsidP="00484B8A">
            <w:pPr>
              <w:rPr>
                <w:rFonts w:ascii="Georgia" w:hAnsi="Georgia" w:cs="Tahoma"/>
                <w:sz w:val="16"/>
                <w:szCs w:val="16"/>
              </w:rPr>
            </w:pPr>
            <w:r>
              <w:rPr>
                <w:rFonts w:ascii="Georgia" w:hAnsi="Georgia" w:cs="Tahoma"/>
                <w:sz w:val="16"/>
                <w:szCs w:val="16"/>
              </w:rPr>
              <w:t>P. This vehicle is equipped with VCA/TCA searchlights, but only per SSR.</w:t>
            </w:r>
          </w:p>
          <w:p w:rsidR="00A07718" w:rsidRPr="00313E6F" w:rsidRDefault="00484B8A" w:rsidP="00484B8A">
            <w:pPr>
              <w:rPr>
                <w:rFonts w:ascii="Georgia" w:hAnsi="Georgia"/>
                <w:sz w:val="18"/>
                <w:szCs w:val="18"/>
              </w:rPr>
            </w:pPr>
            <w:r w:rsidRPr="002B2499">
              <w:rPr>
                <w:rFonts w:ascii="Georgia" w:hAnsi="Georgia" w:cs="Tahoma"/>
                <w:b/>
                <w:color w:val="FF0000"/>
                <w:sz w:val="16"/>
                <w:szCs w:val="16"/>
              </w:rPr>
              <w:t>Refer to page</w:t>
            </w:r>
            <w:r>
              <w:rPr>
                <w:rFonts w:ascii="Georgia" w:hAnsi="Georgia" w:cs="Tahoma"/>
                <w:b/>
                <w:color w:val="FF0000"/>
                <w:sz w:val="16"/>
                <w:szCs w:val="16"/>
              </w:rPr>
              <w:t>s</w:t>
            </w:r>
            <w:r w:rsidRPr="002B2499">
              <w:rPr>
                <w:rFonts w:ascii="Georgia" w:hAnsi="Georgia" w:cs="Tahoma"/>
                <w:b/>
                <w:color w:val="FF0000"/>
                <w:sz w:val="16"/>
                <w:szCs w:val="16"/>
              </w:rPr>
              <w:t xml:space="preserve"> H29 &amp; H29F for further information.</w:t>
            </w:r>
          </w:p>
        </w:tc>
      </w:tr>
      <w:tr w:rsidR="00A07718" w:rsidRPr="00313E6F" w:rsidTr="004D1529">
        <w:trPr>
          <w:trHeight w:val="2736"/>
        </w:trPr>
        <w:tc>
          <w:tcPr>
            <w:tcW w:w="4536" w:type="dxa"/>
          </w:tcPr>
          <w:p w:rsidR="00484B8A" w:rsidRDefault="00484B8A" w:rsidP="00484B8A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6.2.  T-26 M32</w:t>
            </w:r>
          </w:p>
          <w:p w:rsidR="00A07718" w:rsidRPr="00313E6F" w:rsidRDefault="00484B8A">
            <w:pPr>
              <w:rPr>
                <w:rFonts w:ascii="Georgia" w:hAnsi="Georgia"/>
                <w:b/>
                <w:sz w:val="18"/>
                <w:szCs w:val="18"/>
              </w:rPr>
            </w:pPr>
            <w:r w:rsidRPr="00484B8A">
              <w:rPr>
                <w:rFonts w:ascii="Georgia" w:hAnsi="Georgia"/>
                <w:b/>
                <w:noProof/>
                <w:sz w:val="18"/>
                <w:szCs w:val="18"/>
              </w:rPr>
              <w:drawing>
                <wp:inline distT="0" distB="0" distL="0" distR="0">
                  <wp:extent cx="2735580" cy="1539240"/>
                  <wp:effectExtent l="19050" t="0" r="7620" b="0"/>
                  <wp:docPr id="736" name="Picture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5580" cy="15392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:rsidR="00484B8A" w:rsidRDefault="00484B8A" w:rsidP="00484B8A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>6.3.  OT-26</w:t>
            </w:r>
          </w:p>
          <w:p w:rsidR="00484B8A" w:rsidRDefault="00403ECF" w:rsidP="00484B8A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421130" cy="706617"/>
                  <wp:effectExtent l="19050" t="0" r="7620" b="0"/>
                  <wp:docPr id="44" name="Picture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1130" cy="7066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84B8A" w:rsidRDefault="00484B8A" w:rsidP="00484B8A">
            <w:pPr>
              <w:rPr>
                <w:rFonts w:ascii="Georgia" w:hAnsi="Georgia" w:cs="Tahoma"/>
                <w:sz w:val="16"/>
                <w:szCs w:val="16"/>
              </w:rPr>
            </w:pPr>
            <w:r>
              <w:rPr>
                <w:rFonts w:ascii="Georgia" w:hAnsi="Georgia" w:cs="Tahoma"/>
                <w:sz w:val="16"/>
                <w:szCs w:val="16"/>
              </w:rPr>
              <w:t xml:space="preserve">M. Each time a Mechanical Reliability DR (D2.51) is made, an 11 indicates the AFV has stalled. </w:t>
            </w:r>
          </w:p>
          <w:p w:rsidR="00484B8A" w:rsidRDefault="00484B8A" w:rsidP="00484B8A">
            <w:pPr>
              <w:rPr>
                <w:rFonts w:ascii="Georgia" w:hAnsi="Georgia" w:cs="Tahoma"/>
                <w:sz w:val="16"/>
                <w:szCs w:val="16"/>
              </w:rPr>
            </w:pPr>
            <w:r>
              <w:rPr>
                <w:rFonts w:ascii="Georgia" w:hAnsi="Georgia" w:cs="Tahoma"/>
                <w:sz w:val="16"/>
                <w:szCs w:val="16"/>
              </w:rPr>
              <w:t>P. This vehicle is equipped with VCA/TCA searchlights, but only per SSR.</w:t>
            </w:r>
          </w:p>
          <w:p w:rsidR="00A07718" w:rsidRPr="00313E6F" w:rsidRDefault="00484B8A" w:rsidP="00484B8A">
            <w:pPr>
              <w:rPr>
                <w:rFonts w:ascii="Georgia" w:hAnsi="Georgia" w:cs="Tahoma"/>
                <w:sz w:val="18"/>
                <w:szCs w:val="18"/>
              </w:rPr>
            </w:pPr>
            <w:r w:rsidRPr="002B2499">
              <w:rPr>
                <w:rFonts w:ascii="Georgia" w:hAnsi="Georgia" w:cs="Tahoma"/>
                <w:b/>
                <w:color w:val="FF0000"/>
                <w:sz w:val="16"/>
                <w:szCs w:val="16"/>
              </w:rPr>
              <w:t>Refer to page</w:t>
            </w:r>
            <w:r>
              <w:rPr>
                <w:rFonts w:ascii="Georgia" w:hAnsi="Georgia" w:cs="Tahoma"/>
                <w:b/>
                <w:color w:val="FF0000"/>
                <w:sz w:val="16"/>
                <w:szCs w:val="16"/>
              </w:rPr>
              <w:t>s</w:t>
            </w:r>
            <w:r w:rsidRPr="002B2499">
              <w:rPr>
                <w:rFonts w:ascii="Georgia" w:hAnsi="Georgia" w:cs="Tahoma"/>
                <w:b/>
                <w:color w:val="FF0000"/>
                <w:sz w:val="16"/>
                <w:szCs w:val="16"/>
              </w:rPr>
              <w:t xml:space="preserve"> H29 &amp; H29F for further information.</w:t>
            </w:r>
          </w:p>
        </w:tc>
        <w:tc>
          <w:tcPr>
            <w:tcW w:w="4536" w:type="dxa"/>
          </w:tcPr>
          <w:p w:rsidR="00A07718" w:rsidRDefault="00484B8A" w:rsidP="00C80E2E">
            <w:pPr>
              <w:rPr>
                <w:rFonts w:ascii="Georgia" w:hAnsi="Georgia"/>
                <w:b/>
                <w:sz w:val="18"/>
                <w:szCs w:val="18"/>
              </w:rPr>
            </w:pPr>
            <w:r w:rsidRPr="00484B8A">
              <w:rPr>
                <w:rFonts w:ascii="Georgia" w:hAnsi="Georgia"/>
                <w:b/>
                <w:sz w:val="18"/>
                <w:szCs w:val="18"/>
              </w:rPr>
              <w:t>6.4.  ST-26 Bridgelayer</w:t>
            </w:r>
          </w:p>
          <w:p w:rsidR="00484B8A" w:rsidRDefault="00484B8A" w:rsidP="00C80E2E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421130" cy="655320"/>
                  <wp:effectExtent l="19050" t="0" r="7620" b="0"/>
                  <wp:docPr id="175" name="Picture 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1130" cy="655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84B8A" w:rsidRDefault="00484B8A" w:rsidP="00484B8A">
            <w:pPr>
              <w:rPr>
                <w:rFonts w:ascii="Georgia" w:hAnsi="Georgia" w:cs="Tahoma"/>
                <w:sz w:val="16"/>
                <w:szCs w:val="16"/>
              </w:rPr>
            </w:pPr>
            <w:r>
              <w:rPr>
                <w:rFonts w:ascii="Georgia" w:hAnsi="Georgia" w:cs="Tahoma"/>
                <w:sz w:val="16"/>
                <w:szCs w:val="16"/>
              </w:rPr>
              <w:t xml:space="preserve">M. Each time a Mechanical Reliability DR (D2.51) is made, an 11 indicates the AFV has stalled. </w:t>
            </w:r>
          </w:p>
          <w:p w:rsidR="00484B8A" w:rsidRPr="00484B8A" w:rsidRDefault="00484B8A" w:rsidP="00C80E2E">
            <w:pPr>
              <w:rPr>
                <w:rFonts w:ascii="Georgia" w:hAnsi="Georgia"/>
                <w:b/>
                <w:sz w:val="18"/>
                <w:szCs w:val="18"/>
              </w:rPr>
            </w:pPr>
            <w:r w:rsidRPr="002B2499">
              <w:rPr>
                <w:rFonts w:ascii="Georgia" w:hAnsi="Georgia" w:cs="Tahoma"/>
                <w:b/>
                <w:color w:val="FF0000"/>
                <w:sz w:val="16"/>
                <w:szCs w:val="16"/>
              </w:rPr>
              <w:t>Refer to page</w:t>
            </w:r>
            <w:r>
              <w:rPr>
                <w:rFonts w:ascii="Georgia" w:hAnsi="Georgia" w:cs="Tahoma"/>
                <w:b/>
                <w:color w:val="FF0000"/>
                <w:sz w:val="16"/>
                <w:szCs w:val="16"/>
              </w:rPr>
              <w:t>s H29B</w:t>
            </w:r>
            <w:r w:rsidRPr="002B2499">
              <w:rPr>
                <w:rFonts w:ascii="Georgia" w:hAnsi="Georgia" w:cs="Tahoma"/>
                <w:b/>
                <w:color w:val="FF0000"/>
                <w:sz w:val="16"/>
                <w:szCs w:val="16"/>
              </w:rPr>
              <w:t xml:space="preserve"> for further information.</w:t>
            </w:r>
          </w:p>
        </w:tc>
      </w:tr>
      <w:tr w:rsidR="00A07718" w:rsidRPr="00313E6F" w:rsidTr="004D1529">
        <w:trPr>
          <w:trHeight w:val="2736"/>
        </w:trPr>
        <w:tc>
          <w:tcPr>
            <w:tcW w:w="4536" w:type="dxa"/>
          </w:tcPr>
          <w:p w:rsidR="00484B8A" w:rsidRDefault="00484B8A" w:rsidP="00484B8A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lastRenderedPageBreak/>
              <w:t>7.1 BT-2A</w:t>
            </w:r>
          </w:p>
          <w:p w:rsidR="00484B8A" w:rsidRDefault="00403ECF" w:rsidP="00484B8A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466850" cy="717127"/>
                  <wp:effectExtent l="19050" t="0" r="0" b="0"/>
                  <wp:docPr id="45" name="Picture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850" cy="7171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07718" w:rsidRPr="00484B8A" w:rsidRDefault="00484B8A">
            <w:pPr>
              <w:rPr>
                <w:rFonts w:ascii="Georgia" w:hAnsi="Georgia" w:cs="Tahoma"/>
                <w:sz w:val="16"/>
                <w:szCs w:val="16"/>
              </w:rPr>
            </w:pPr>
            <w:r>
              <w:rPr>
                <w:rFonts w:ascii="Georgia" w:hAnsi="Georgia" w:cs="Tahoma"/>
                <w:sz w:val="16"/>
                <w:szCs w:val="16"/>
              </w:rPr>
              <w:t xml:space="preserve">M. Each time a Mechanical Reliability DR (D2.51) is made, an 11 indicates the AFV has stalled. </w:t>
            </w:r>
          </w:p>
        </w:tc>
        <w:tc>
          <w:tcPr>
            <w:tcW w:w="4536" w:type="dxa"/>
          </w:tcPr>
          <w:p w:rsidR="00A07718" w:rsidRDefault="00484B8A" w:rsidP="00484B8A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t>11.1.  T-28 M34(L) &amp; 12.1 T28E M40(L)</w:t>
            </w:r>
          </w:p>
          <w:p w:rsidR="00484B8A" w:rsidRDefault="00403ECF" w:rsidP="00484B8A">
            <w:pPr>
              <w:rPr>
                <w:rFonts w:ascii="Georgia" w:hAnsi="Georgia"/>
                <w:sz w:val="18"/>
                <w:szCs w:val="18"/>
              </w:rPr>
            </w:pPr>
            <w:r>
              <w:rPr>
                <w:rFonts w:ascii="Georgia" w:hAnsi="Georgia"/>
                <w:noProof/>
                <w:sz w:val="18"/>
                <w:szCs w:val="18"/>
              </w:rPr>
              <w:drawing>
                <wp:inline distT="0" distB="0" distL="0" distR="0">
                  <wp:extent cx="1344930" cy="687408"/>
                  <wp:effectExtent l="19050" t="0" r="7620" b="0"/>
                  <wp:docPr id="47" name="Picture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9491" cy="6897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Georgia" w:hAnsi="Georgia"/>
                <w:noProof/>
                <w:sz w:val="18"/>
                <w:szCs w:val="18"/>
              </w:rPr>
              <w:drawing>
                <wp:inline distT="0" distB="0" distL="0" distR="0">
                  <wp:extent cx="1344930" cy="657522"/>
                  <wp:effectExtent l="19050" t="0" r="7620" b="0"/>
                  <wp:docPr id="48" name="Picture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192" cy="6600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3ECF" w:rsidRDefault="00403ECF" w:rsidP="00484B8A">
            <w:pPr>
              <w:rPr>
                <w:rFonts w:ascii="Georgia" w:hAnsi="Georgia"/>
                <w:sz w:val="18"/>
                <w:szCs w:val="18"/>
              </w:rPr>
            </w:pPr>
            <w:r w:rsidRPr="00252C08">
              <w:rPr>
                <w:rFonts w:ascii="Georgia" w:hAnsi="Georgia" w:cs="Lao UI"/>
                <w:sz w:val="16"/>
                <w:szCs w:val="16"/>
              </w:rPr>
              <w:t>†</w:t>
            </w:r>
            <w:r>
              <w:rPr>
                <w:rFonts w:ascii="Georgia" w:hAnsi="Georgia" w:cs="Tahoma"/>
                <w:sz w:val="16"/>
                <w:szCs w:val="16"/>
              </w:rPr>
              <w:t xml:space="preserve"> BMG factor (2x2) is actually 2 FP BMG; one in the starboard </w:t>
            </w:r>
            <w:proofErr w:type="spellStart"/>
            <w:r>
              <w:rPr>
                <w:rFonts w:ascii="Georgia" w:hAnsi="Georgia" w:cs="Tahoma"/>
                <w:sz w:val="16"/>
                <w:szCs w:val="16"/>
              </w:rPr>
              <w:t>fore</w:t>
            </w:r>
            <w:proofErr w:type="spellEnd"/>
            <w:r>
              <w:rPr>
                <w:rFonts w:ascii="Georgia" w:hAnsi="Georgia" w:cs="Tahoma"/>
                <w:sz w:val="16"/>
                <w:szCs w:val="16"/>
              </w:rPr>
              <w:t xml:space="preserve"> sub-turret and one in the port fore for sub-turret.  The starboard MG sub-turret may fire through the T-28's front Target Facing and the starboard side Target Facing, and the port MG sub-turret may fire through the front Target Facing and port side Target Facing.  No CA change DRM apply to such fire through a side Target Facing unless the AFV changes VCA.  </w:t>
            </w:r>
            <w:r w:rsidRPr="00252C08">
              <w:rPr>
                <w:rFonts w:ascii="Georgia" w:hAnsi="Georgia" w:cs="Tahoma"/>
                <w:b/>
                <w:color w:val="FF0000"/>
                <w:sz w:val="16"/>
                <w:szCs w:val="16"/>
              </w:rPr>
              <w:t>See diagram for Vehicle Note 12.</w:t>
            </w:r>
          </w:p>
          <w:p w:rsidR="00484B8A" w:rsidRPr="00403ECF" w:rsidRDefault="00484B8A" w:rsidP="00484B8A">
            <w:pPr>
              <w:rPr>
                <w:rFonts w:ascii="Georgia" w:hAnsi="Georgia" w:cs="Tahoma"/>
                <w:sz w:val="16"/>
                <w:szCs w:val="16"/>
              </w:rPr>
            </w:pPr>
            <w:r>
              <w:rPr>
                <w:rFonts w:ascii="Georgia" w:hAnsi="Georgia" w:cs="Tahoma"/>
                <w:sz w:val="16"/>
                <w:szCs w:val="16"/>
              </w:rPr>
              <w:t xml:space="preserve">M. Each time a Mechanical Reliability DR (D2.51) is made, an 11 indicates the AFV has stalled. </w:t>
            </w:r>
          </w:p>
        </w:tc>
        <w:tc>
          <w:tcPr>
            <w:tcW w:w="4536" w:type="dxa"/>
          </w:tcPr>
          <w:p w:rsidR="00A07718" w:rsidRPr="00933D5E" w:rsidRDefault="00933D5E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t>11.1.  T-28 M34(L) &amp; 12.1 T28E M40(L)</w:t>
            </w:r>
          </w:p>
          <w:p w:rsidR="00933D5E" w:rsidRPr="00313E6F" w:rsidRDefault="00933D5E">
            <w:pPr>
              <w:rPr>
                <w:rFonts w:ascii="Georgia" w:hAnsi="Georgia"/>
                <w:sz w:val="18"/>
                <w:szCs w:val="18"/>
              </w:rPr>
            </w:pPr>
            <w:r w:rsidRPr="00933D5E">
              <w:rPr>
                <w:rFonts w:ascii="Georgia" w:hAnsi="Georgia"/>
                <w:noProof/>
                <w:sz w:val="18"/>
                <w:szCs w:val="18"/>
              </w:rPr>
              <w:drawing>
                <wp:inline distT="0" distB="0" distL="0" distR="0">
                  <wp:extent cx="2743200" cy="1988820"/>
                  <wp:effectExtent l="19050" t="0" r="0" b="0"/>
                  <wp:docPr id="737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19888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7718" w:rsidRPr="00313E6F" w:rsidTr="004D1529">
        <w:trPr>
          <w:trHeight w:val="2736"/>
        </w:trPr>
        <w:tc>
          <w:tcPr>
            <w:tcW w:w="4536" w:type="dxa"/>
          </w:tcPr>
          <w:p w:rsidR="00933D5E" w:rsidRDefault="00933D5E" w:rsidP="00933D5E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t>21.1.  SMK</w:t>
            </w:r>
          </w:p>
          <w:p w:rsidR="00CB346E" w:rsidRPr="00F5079D" w:rsidRDefault="00403ECF" w:rsidP="00F5079D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noProof/>
                <w:color w:val="FF0000"/>
                <w:sz w:val="16"/>
                <w:szCs w:val="16"/>
              </w:rPr>
              <w:drawing>
                <wp:inline distT="0" distB="0" distL="0" distR="0">
                  <wp:extent cx="1466850" cy="725276"/>
                  <wp:effectExtent l="19050" t="0" r="0" b="0"/>
                  <wp:docPr id="50" name="Picture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850" cy="7252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F5079D">
              <w:rPr>
                <w:rFonts w:ascii="Georgia" w:hAnsi="Georgia" w:cs="Tahoma"/>
                <w:b/>
                <w:color w:val="FF0000"/>
                <w:sz w:val="16"/>
                <w:szCs w:val="16"/>
              </w:rPr>
              <w:t>ERRATA: The counter for the SMK</w:t>
            </w:r>
            <w:r w:rsidR="00CB346E" w:rsidRPr="00CB346E">
              <w:rPr>
                <w:rFonts w:ascii="Georgia" w:hAnsi="Georgia" w:cs="Tahoma"/>
                <w:b/>
                <w:color w:val="FF0000"/>
                <w:sz w:val="16"/>
                <w:szCs w:val="16"/>
              </w:rPr>
              <w:t xml:space="preserve"> should s</w:t>
            </w:r>
            <w:r w:rsidR="00F5079D">
              <w:rPr>
                <w:rFonts w:ascii="Georgia" w:hAnsi="Georgia" w:cs="Tahoma"/>
                <w:b/>
                <w:color w:val="FF0000"/>
                <w:sz w:val="16"/>
                <w:szCs w:val="16"/>
              </w:rPr>
              <w:t>how MA as "76", not "76*".  The</w:t>
            </w:r>
            <w:r w:rsidR="00CB346E" w:rsidRPr="00CB346E">
              <w:rPr>
                <w:rFonts w:ascii="Georgia" w:hAnsi="Georgia" w:cs="Tahoma"/>
                <w:b/>
                <w:color w:val="FF0000"/>
                <w:sz w:val="16"/>
                <w:szCs w:val="16"/>
              </w:rPr>
              <w:t xml:space="preserve"> illustration on the vehicle note is correct.</w:t>
            </w:r>
          </w:p>
          <w:p w:rsidR="00A07718" w:rsidRDefault="00933D5E" w:rsidP="00C1208A">
            <w:pPr>
              <w:tabs>
                <w:tab w:val="center" w:pos="2160"/>
              </w:tabs>
              <w:rPr>
                <w:rFonts w:ascii="Georgia" w:hAnsi="Georgia" w:cs="Tahoma"/>
                <w:sz w:val="16"/>
                <w:szCs w:val="16"/>
              </w:rPr>
            </w:pPr>
            <w:r>
              <w:rPr>
                <w:rFonts w:ascii="Georgia" w:hAnsi="Georgia" w:cs="Tahoma"/>
                <w:sz w:val="16"/>
                <w:szCs w:val="16"/>
              </w:rPr>
              <w:t>M. Each time a Mechanical Reliability DR (D2.51) is made, an 11 indicates the AFV has stalled.</w:t>
            </w:r>
          </w:p>
          <w:p w:rsidR="00933D5E" w:rsidRPr="00313E6F" w:rsidRDefault="00933D5E" w:rsidP="00933D5E">
            <w:pPr>
              <w:tabs>
                <w:tab w:val="center" w:pos="2160"/>
              </w:tabs>
              <w:rPr>
                <w:rFonts w:ascii="Georgia" w:hAnsi="Georgia" w:cs="Tahoma"/>
                <w:sz w:val="18"/>
                <w:szCs w:val="18"/>
              </w:rPr>
            </w:pPr>
            <w:r>
              <w:rPr>
                <w:rFonts w:ascii="Georgia" w:hAnsi="Georgia" w:cs="Tahoma"/>
                <w:sz w:val="16"/>
                <w:szCs w:val="16"/>
              </w:rPr>
              <w:t xml:space="preserve">T. This Vehicle has a 76MA in the main turret &amp; a 45L SA in a fore sub-turret.  All RST (D1.321) penalties apply to both.  </w:t>
            </w:r>
            <w:r w:rsidRPr="00933D5E">
              <w:rPr>
                <w:rFonts w:ascii="Georgia" w:hAnsi="Georgia" w:cs="Tahoma"/>
                <w:b/>
                <w:color w:val="FF0000"/>
                <w:sz w:val="16"/>
                <w:szCs w:val="16"/>
              </w:rPr>
              <w:t>See page H29F for additional information.</w:t>
            </w:r>
          </w:p>
        </w:tc>
        <w:tc>
          <w:tcPr>
            <w:tcW w:w="4536" w:type="dxa"/>
          </w:tcPr>
          <w:p w:rsidR="00933D5E" w:rsidRDefault="00933D5E" w:rsidP="00933D5E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t>21.1.  SMK</w:t>
            </w:r>
          </w:p>
          <w:p w:rsidR="00A07718" w:rsidRPr="00313E6F" w:rsidRDefault="00933D5E" w:rsidP="00C1208A">
            <w:pPr>
              <w:rPr>
                <w:rFonts w:ascii="Georgia" w:hAnsi="Georgia" w:cs="Tahoma"/>
                <w:sz w:val="18"/>
                <w:szCs w:val="18"/>
              </w:rPr>
            </w:pPr>
            <w:r>
              <w:rPr>
                <w:rFonts w:ascii="Georgia" w:hAnsi="Georgia" w:cs="Tahoma"/>
                <w:noProof/>
                <w:sz w:val="18"/>
                <w:szCs w:val="18"/>
              </w:rPr>
              <w:drawing>
                <wp:inline distT="0" distB="0" distL="0" distR="0">
                  <wp:extent cx="2743200" cy="1584960"/>
                  <wp:effectExtent l="19050" t="0" r="0" b="0"/>
                  <wp:docPr id="190" name="Picture 1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15849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:rsidR="00933D5E" w:rsidRDefault="00933D5E" w:rsidP="00933D5E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t>21.2.  T-100</w:t>
            </w:r>
          </w:p>
          <w:p w:rsidR="00933D5E" w:rsidRPr="00F5079D" w:rsidRDefault="00403ECF" w:rsidP="00F5079D">
            <w:pPr>
              <w:tabs>
                <w:tab w:val="center" w:pos="2160"/>
              </w:tabs>
              <w:rPr>
                <w:rFonts w:ascii="Georgia" w:hAnsi="Georgia" w:cs="Tahoma"/>
                <w:b/>
                <w:color w:val="FF0000"/>
                <w:sz w:val="16"/>
                <w:szCs w:val="16"/>
              </w:rPr>
            </w:pPr>
            <w:r>
              <w:rPr>
                <w:rFonts w:ascii="Georgia" w:hAnsi="Georgia" w:cs="Tahoma"/>
                <w:b/>
                <w:noProof/>
                <w:color w:val="FF0000"/>
                <w:sz w:val="16"/>
                <w:szCs w:val="16"/>
              </w:rPr>
              <w:drawing>
                <wp:inline distT="0" distB="0" distL="0" distR="0">
                  <wp:extent cx="1421130" cy="718460"/>
                  <wp:effectExtent l="19050" t="0" r="7620" b="0"/>
                  <wp:docPr id="51" name="Picture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1130" cy="7184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F5079D" w:rsidRPr="00CB346E">
              <w:rPr>
                <w:rFonts w:ascii="Georgia" w:hAnsi="Georgia" w:cs="Tahoma"/>
                <w:b/>
                <w:color w:val="FF0000"/>
                <w:sz w:val="16"/>
                <w:szCs w:val="16"/>
              </w:rPr>
              <w:t xml:space="preserve"> ERRATA: The counter for T-100 should s</w:t>
            </w:r>
            <w:r w:rsidR="00F5079D">
              <w:rPr>
                <w:rFonts w:ascii="Georgia" w:hAnsi="Georgia" w:cs="Tahoma"/>
                <w:b/>
                <w:color w:val="FF0000"/>
                <w:sz w:val="16"/>
                <w:szCs w:val="16"/>
              </w:rPr>
              <w:t>how MA as "76", not "76*".  The</w:t>
            </w:r>
            <w:r w:rsidR="00F5079D" w:rsidRPr="00CB346E">
              <w:rPr>
                <w:rFonts w:ascii="Georgia" w:hAnsi="Georgia" w:cs="Tahoma"/>
                <w:b/>
                <w:color w:val="FF0000"/>
                <w:sz w:val="16"/>
                <w:szCs w:val="16"/>
              </w:rPr>
              <w:t xml:space="preserve"> illustration on the vehicle note is correct.</w:t>
            </w:r>
          </w:p>
          <w:p w:rsidR="00933D5E" w:rsidRDefault="00933D5E" w:rsidP="00933D5E">
            <w:pPr>
              <w:tabs>
                <w:tab w:val="center" w:pos="2160"/>
              </w:tabs>
              <w:rPr>
                <w:rFonts w:ascii="Georgia" w:hAnsi="Georgia" w:cs="Tahoma"/>
                <w:sz w:val="16"/>
                <w:szCs w:val="16"/>
              </w:rPr>
            </w:pPr>
            <w:r>
              <w:rPr>
                <w:rFonts w:ascii="Georgia" w:hAnsi="Georgia" w:cs="Tahoma"/>
                <w:sz w:val="16"/>
                <w:szCs w:val="16"/>
              </w:rPr>
              <w:t>M. Each time a Mechanical Reliability DR (D2.51) is made, an 11 indicates the AFV has stalled.</w:t>
            </w:r>
          </w:p>
          <w:p w:rsidR="00A07718" w:rsidRPr="00313E6F" w:rsidRDefault="00933D5E" w:rsidP="00933D5E">
            <w:pPr>
              <w:rPr>
                <w:rFonts w:ascii="Georgia" w:hAnsi="Georgia" w:cs="Tahoma"/>
                <w:sz w:val="18"/>
                <w:szCs w:val="18"/>
              </w:rPr>
            </w:pPr>
            <w:r>
              <w:rPr>
                <w:rFonts w:ascii="Georgia" w:hAnsi="Georgia" w:cs="Tahoma"/>
                <w:sz w:val="16"/>
                <w:szCs w:val="16"/>
              </w:rPr>
              <w:t xml:space="preserve">T. This Vehicle has a 76MA in the main turret &amp; a 45L SA in a fore sub-turret.  All RST (D1.321) penalties apply to both.  </w:t>
            </w:r>
            <w:r w:rsidRPr="00933D5E">
              <w:rPr>
                <w:rFonts w:ascii="Georgia" w:hAnsi="Georgia" w:cs="Tahoma"/>
                <w:b/>
                <w:color w:val="FF0000"/>
                <w:sz w:val="16"/>
                <w:szCs w:val="16"/>
              </w:rPr>
              <w:t>See page H29F for additional information.</w:t>
            </w:r>
          </w:p>
        </w:tc>
      </w:tr>
      <w:tr w:rsidR="00A07718" w:rsidRPr="00313E6F" w:rsidTr="004D1529">
        <w:trPr>
          <w:trHeight w:val="2736"/>
        </w:trPr>
        <w:tc>
          <w:tcPr>
            <w:tcW w:w="4536" w:type="dxa"/>
          </w:tcPr>
          <w:p w:rsidR="00933D5E" w:rsidRDefault="00933D5E" w:rsidP="00933D5E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t>21.2.  T-100</w:t>
            </w:r>
          </w:p>
          <w:p w:rsidR="00A07718" w:rsidRPr="00313E6F" w:rsidRDefault="00933D5E" w:rsidP="004367C1">
            <w:pPr>
              <w:rPr>
                <w:rFonts w:ascii="Georgia" w:hAnsi="Georgia"/>
                <w:b/>
                <w:sz w:val="18"/>
                <w:szCs w:val="18"/>
              </w:rPr>
            </w:pPr>
            <w:r w:rsidRPr="00933D5E">
              <w:rPr>
                <w:rFonts w:ascii="Georgia" w:hAnsi="Georgia"/>
                <w:b/>
                <w:noProof/>
                <w:sz w:val="18"/>
                <w:szCs w:val="18"/>
              </w:rPr>
              <w:drawing>
                <wp:inline distT="0" distB="0" distL="0" distR="0">
                  <wp:extent cx="2743200" cy="1584960"/>
                  <wp:effectExtent l="19050" t="0" r="0" b="0"/>
                  <wp:docPr id="738" name="Picture 1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15849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:rsidR="00933D5E" w:rsidRDefault="00933D5E" w:rsidP="00933D5E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t>44.1 LANO AT</w:t>
            </w:r>
          </w:p>
          <w:p w:rsidR="00933D5E" w:rsidRDefault="00403ECF" w:rsidP="00933D5E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443990" cy="705951"/>
                  <wp:effectExtent l="19050" t="0" r="3810" b="0"/>
                  <wp:docPr id="53" name="Picture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3990" cy="7059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07718" w:rsidRPr="00313E6F" w:rsidRDefault="00A07718">
            <w:pPr>
              <w:rPr>
                <w:rFonts w:ascii="Georgia" w:hAnsi="Georgia"/>
                <w:sz w:val="18"/>
                <w:szCs w:val="18"/>
              </w:rPr>
            </w:pPr>
          </w:p>
        </w:tc>
        <w:tc>
          <w:tcPr>
            <w:tcW w:w="4536" w:type="dxa"/>
          </w:tcPr>
          <w:p w:rsidR="00933D5E" w:rsidRDefault="00933D5E" w:rsidP="00933D5E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t>44.2 LANO AA</w:t>
            </w:r>
          </w:p>
          <w:p w:rsidR="009649DB" w:rsidRPr="00F5079D" w:rsidRDefault="00403ECF" w:rsidP="00933D5E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noProof/>
                <w:color w:val="FF0000"/>
                <w:sz w:val="16"/>
                <w:szCs w:val="16"/>
              </w:rPr>
              <w:drawing>
                <wp:inline distT="0" distB="0" distL="0" distR="0">
                  <wp:extent cx="1421130" cy="714513"/>
                  <wp:effectExtent l="19050" t="0" r="7620" b="0"/>
                  <wp:docPr id="54" name="Picture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1130" cy="7145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9649DB" w:rsidRPr="009649DB">
              <w:rPr>
                <w:rFonts w:ascii="Georgia" w:hAnsi="Georgia"/>
                <w:b/>
                <w:color w:val="FF0000"/>
                <w:sz w:val="16"/>
                <w:szCs w:val="16"/>
              </w:rPr>
              <w:t>ERRATA:  The LANO AA should have "MA:AA" on the back of the counter</w:t>
            </w:r>
          </w:p>
          <w:p w:rsidR="009649DB" w:rsidRPr="009649DB" w:rsidRDefault="009649DB" w:rsidP="00933D5E">
            <w:pPr>
              <w:rPr>
                <w:rFonts w:ascii="Georgia" w:hAnsi="Georgia"/>
                <w:sz w:val="16"/>
                <w:szCs w:val="16"/>
              </w:rPr>
            </w:pPr>
            <w:r w:rsidRPr="009649DB">
              <w:rPr>
                <w:rFonts w:ascii="Georgia" w:hAnsi="Georgia"/>
                <w:sz w:val="16"/>
                <w:szCs w:val="16"/>
              </w:rPr>
              <w:t>+1 CE DRM is vs. Indirect Fire, as well as vs. Direct</w:t>
            </w:r>
            <w:r>
              <w:rPr>
                <w:rFonts w:ascii="Georgia" w:hAnsi="Georgia"/>
                <w:sz w:val="16"/>
                <w:szCs w:val="16"/>
              </w:rPr>
              <w:t xml:space="preserve"> Fire that emanates from within</w:t>
            </w:r>
            <w:r w:rsidRPr="009649DB">
              <w:rPr>
                <w:rFonts w:ascii="Georgia" w:hAnsi="Georgia"/>
                <w:sz w:val="16"/>
                <w:szCs w:val="16"/>
              </w:rPr>
              <w:t xml:space="preserve"> the vehicles front Target Facing.</w:t>
            </w:r>
          </w:p>
          <w:p w:rsidR="009649DB" w:rsidRPr="009649DB" w:rsidRDefault="009649DB" w:rsidP="00933D5E">
            <w:pPr>
              <w:rPr>
                <w:rFonts w:ascii="Georgia" w:hAnsi="Georgia"/>
                <w:sz w:val="16"/>
                <w:szCs w:val="16"/>
              </w:rPr>
            </w:pPr>
            <w:r w:rsidRPr="009649DB">
              <w:rPr>
                <w:rFonts w:ascii="Georgia" w:hAnsi="Georgia"/>
                <w:sz w:val="16"/>
                <w:szCs w:val="16"/>
              </w:rPr>
              <w:t xml:space="preserve">The VCA is always used to determine the Target Facing / CE DRM of any attack vs. the </w:t>
            </w:r>
            <w:r w:rsidRPr="009649DB">
              <w:rPr>
                <w:rFonts w:ascii="Georgia" w:hAnsi="Georgia"/>
                <w:i/>
                <w:sz w:val="16"/>
                <w:szCs w:val="16"/>
              </w:rPr>
              <w:t>LANO AA</w:t>
            </w:r>
          </w:p>
          <w:p w:rsidR="00A07718" w:rsidRPr="009649DB" w:rsidRDefault="009649DB" w:rsidP="004367C1">
            <w:pPr>
              <w:rPr>
                <w:rFonts w:ascii="Georgia" w:hAnsi="Georgia"/>
                <w:sz w:val="16"/>
                <w:szCs w:val="16"/>
              </w:rPr>
            </w:pPr>
            <w:r w:rsidRPr="00164D50">
              <w:rPr>
                <w:rFonts w:ascii="Georgia" w:hAnsi="Georgia"/>
                <w:sz w:val="16"/>
                <w:szCs w:val="16"/>
              </w:rPr>
              <w:t>A.  MA &amp; CMG (if so equipped) have AA capability--signified by "MA:AA" being printed on the counter.</w:t>
            </w:r>
          </w:p>
        </w:tc>
      </w:tr>
      <w:tr w:rsidR="00A07718" w:rsidRPr="00313E6F" w:rsidTr="004D1529">
        <w:trPr>
          <w:trHeight w:val="2736"/>
        </w:trPr>
        <w:tc>
          <w:tcPr>
            <w:tcW w:w="4536" w:type="dxa"/>
          </w:tcPr>
          <w:p w:rsidR="00AF6455" w:rsidRDefault="00B13BD6" w:rsidP="00AF6455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lastRenderedPageBreak/>
              <w:t xml:space="preserve">46.1.  </w:t>
            </w:r>
            <w:proofErr w:type="spellStart"/>
            <w:r w:rsidR="00AF6455">
              <w:rPr>
                <w:rFonts w:ascii="Georgia" w:hAnsi="Georgia"/>
                <w:b/>
                <w:sz w:val="18"/>
                <w:szCs w:val="18"/>
              </w:rPr>
              <w:t>Komsomolet</w:t>
            </w:r>
            <w:proofErr w:type="spellEnd"/>
          </w:p>
          <w:p w:rsidR="00AF6455" w:rsidRDefault="00403ECF" w:rsidP="00AF6455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504950" cy="756655"/>
                  <wp:effectExtent l="19050" t="0" r="0" b="0"/>
                  <wp:docPr id="56" name="Picture 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0" cy="756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329DF" w:rsidRPr="00B13BD6" w:rsidRDefault="003329DF" w:rsidP="004367C1">
            <w:pPr>
              <w:rPr>
                <w:rFonts w:ascii="Georgia" w:hAnsi="Georgia"/>
                <w:sz w:val="16"/>
                <w:szCs w:val="16"/>
              </w:rPr>
            </w:pPr>
            <w:r w:rsidRPr="00403ECF">
              <w:rPr>
                <w:rFonts w:ascii="Georgia" w:hAnsi="Georgia"/>
              </w:rPr>
              <w:t>†</w:t>
            </w:r>
            <w:r w:rsidR="00B13BD6" w:rsidRPr="00403ECF">
              <w:rPr>
                <w:rFonts w:ascii="Georgia" w:hAnsi="Georgia"/>
              </w:rPr>
              <w:t xml:space="preserve">  </w:t>
            </w:r>
            <w:r w:rsidR="00AF6455" w:rsidRPr="00AF6455">
              <w:rPr>
                <w:rFonts w:ascii="Georgia" w:hAnsi="Georgia"/>
                <w:sz w:val="16"/>
                <w:szCs w:val="16"/>
              </w:rPr>
              <w:t>Passengers are considered to occupy an unarmored vehicle except for Direct Fire attacks through the VCA which receive a +1 CE modifier, and they are always CE (as if a Carrier; D6.84) even if the vehicle's Infantry Crew (if any) is BU.  This vehicle may retain any unpossessed SW aboard it.</w:t>
            </w:r>
          </w:p>
        </w:tc>
        <w:tc>
          <w:tcPr>
            <w:tcW w:w="4536" w:type="dxa"/>
          </w:tcPr>
          <w:p w:rsidR="00B13BD6" w:rsidRDefault="00B13BD6" w:rsidP="00B13BD6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t xml:space="preserve">46.1.  </w:t>
            </w:r>
            <w:proofErr w:type="spellStart"/>
            <w:r>
              <w:rPr>
                <w:rFonts w:ascii="Georgia" w:hAnsi="Georgia"/>
                <w:b/>
                <w:sz w:val="18"/>
                <w:szCs w:val="18"/>
              </w:rPr>
              <w:t>Komsomolet</w:t>
            </w:r>
            <w:proofErr w:type="spellEnd"/>
          </w:p>
          <w:p w:rsidR="00A07718" w:rsidRPr="00313E6F" w:rsidRDefault="00B13BD6">
            <w:pPr>
              <w:rPr>
                <w:rFonts w:ascii="Georgia" w:hAnsi="Georgia" w:cs="Tahoma"/>
                <w:sz w:val="18"/>
                <w:szCs w:val="18"/>
              </w:rPr>
            </w:pPr>
            <w:r w:rsidRPr="00403ECF">
              <w:rPr>
                <w:rFonts w:ascii="Georgia" w:hAnsi="Georgia"/>
              </w:rPr>
              <w:t xml:space="preserve">†  </w:t>
            </w:r>
            <w:r w:rsidRPr="00B13BD6">
              <w:rPr>
                <w:rFonts w:ascii="Georgia" w:hAnsi="Georgia"/>
                <w:sz w:val="16"/>
                <w:szCs w:val="16"/>
              </w:rPr>
              <w:t xml:space="preserve">If armed, this vehicle has an inherent crew and thus a CS# instead of a </w:t>
            </w:r>
            <w:proofErr w:type="spellStart"/>
            <w:r w:rsidRPr="00B13BD6">
              <w:rPr>
                <w:rFonts w:ascii="Georgia" w:hAnsi="Georgia"/>
                <w:sz w:val="16"/>
                <w:szCs w:val="16"/>
              </w:rPr>
              <w:t>cs</w:t>
            </w:r>
            <w:proofErr w:type="spellEnd"/>
            <w:r w:rsidRPr="00B13BD6">
              <w:rPr>
                <w:rFonts w:ascii="Georgia" w:hAnsi="Georgia"/>
                <w:sz w:val="16"/>
                <w:szCs w:val="16"/>
              </w:rPr>
              <w:t>#.  If stunned, may not regain CE status, may not fire any weapon, and is Recalled per D5.341.</w:t>
            </w:r>
          </w:p>
        </w:tc>
        <w:tc>
          <w:tcPr>
            <w:tcW w:w="4536" w:type="dxa"/>
          </w:tcPr>
          <w:p w:rsidR="00B13BD6" w:rsidRDefault="00B13BD6" w:rsidP="00B13BD6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t>46.2.  STZ-3</w:t>
            </w:r>
          </w:p>
          <w:p w:rsidR="00B13BD6" w:rsidRDefault="00403ECF" w:rsidP="00B13BD6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421130" cy="694775"/>
                  <wp:effectExtent l="19050" t="0" r="7620" b="0"/>
                  <wp:docPr id="57" name="Picture 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1130" cy="694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07718" w:rsidRPr="00313E6F" w:rsidRDefault="00A07718">
            <w:pPr>
              <w:rPr>
                <w:rFonts w:ascii="Georgia" w:hAnsi="Georgia"/>
                <w:sz w:val="18"/>
                <w:szCs w:val="18"/>
              </w:rPr>
            </w:pPr>
          </w:p>
        </w:tc>
      </w:tr>
      <w:tr w:rsidR="00A07718" w:rsidRPr="00313E6F" w:rsidTr="004D1529">
        <w:trPr>
          <w:trHeight w:val="2736"/>
        </w:trPr>
        <w:tc>
          <w:tcPr>
            <w:tcW w:w="4536" w:type="dxa"/>
          </w:tcPr>
          <w:p w:rsidR="00B13BD6" w:rsidRDefault="00B13BD6" w:rsidP="00B13BD6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t>46.3.  STZ-5</w:t>
            </w:r>
          </w:p>
          <w:p w:rsidR="00B13BD6" w:rsidRDefault="00403ECF" w:rsidP="00B13BD6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466850" cy="717127"/>
                  <wp:effectExtent l="19050" t="0" r="0" b="0"/>
                  <wp:docPr id="59" name="Picture 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850" cy="7171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07718" w:rsidRPr="00313E6F" w:rsidRDefault="00A07718" w:rsidP="004367C1">
            <w:pPr>
              <w:rPr>
                <w:rFonts w:ascii="Georgia" w:hAnsi="Georgia" w:cs="Tahoma"/>
                <w:sz w:val="18"/>
                <w:szCs w:val="18"/>
              </w:rPr>
            </w:pPr>
          </w:p>
        </w:tc>
        <w:tc>
          <w:tcPr>
            <w:tcW w:w="4536" w:type="dxa"/>
          </w:tcPr>
          <w:p w:rsidR="00B13BD6" w:rsidRDefault="00B13BD6" w:rsidP="00B13BD6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t>47.1.  NKL-6 &amp; NKL-16</w:t>
            </w:r>
          </w:p>
          <w:p w:rsidR="00B13BD6" w:rsidRDefault="00403ECF" w:rsidP="00B13BD6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291590" cy="642207"/>
                  <wp:effectExtent l="19050" t="0" r="3810" b="0"/>
                  <wp:docPr id="60" name="Picture 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8846" cy="6458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Georgia" w:hAnsi="Georgi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344930" cy="653785"/>
                  <wp:effectExtent l="19050" t="0" r="7620" b="0"/>
                  <wp:docPr id="62" name="Picture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4930" cy="6537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07718" w:rsidRDefault="00B13BD6" w:rsidP="004367C1">
            <w:pPr>
              <w:rPr>
                <w:rFonts w:ascii="Georgia" w:hAnsi="Georgia"/>
                <w:sz w:val="16"/>
                <w:szCs w:val="16"/>
              </w:rPr>
            </w:pPr>
            <w:r w:rsidRPr="00403ECF">
              <w:rPr>
                <w:rFonts w:ascii="Georgia" w:hAnsi="Georgia"/>
              </w:rPr>
              <w:t xml:space="preserve">†  </w:t>
            </w:r>
            <w:r w:rsidRPr="00B13BD6">
              <w:rPr>
                <w:rFonts w:ascii="Georgia" w:hAnsi="Georgia"/>
                <w:sz w:val="16"/>
                <w:szCs w:val="16"/>
              </w:rPr>
              <w:t xml:space="preserve">If armed, this vehicle has an inherent crew and thus a CS# instead of a </w:t>
            </w:r>
            <w:proofErr w:type="spellStart"/>
            <w:r w:rsidRPr="00B13BD6">
              <w:rPr>
                <w:rFonts w:ascii="Georgia" w:hAnsi="Georgia"/>
                <w:sz w:val="16"/>
                <w:szCs w:val="16"/>
              </w:rPr>
              <w:t>cs</w:t>
            </w:r>
            <w:proofErr w:type="spellEnd"/>
            <w:r w:rsidRPr="00B13BD6">
              <w:rPr>
                <w:rFonts w:ascii="Georgia" w:hAnsi="Georgia"/>
                <w:sz w:val="16"/>
                <w:szCs w:val="16"/>
              </w:rPr>
              <w:t xml:space="preserve">#. </w:t>
            </w:r>
            <w:r>
              <w:rPr>
                <w:rFonts w:ascii="Georgia" w:hAnsi="Georgia"/>
                <w:sz w:val="16"/>
                <w:szCs w:val="16"/>
              </w:rPr>
              <w:t xml:space="preserve"> Its AAMG may not fire at target that lies within the vehicles "rear" VCA.  </w:t>
            </w:r>
            <w:r w:rsidRPr="00B13BD6">
              <w:rPr>
                <w:rFonts w:ascii="Georgia" w:hAnsi="Georgia"/>
                <w:sz w:val="16"/>
                <w:szCs w:val="16"/>
              </w:rPr>
              <w:t xml:space="preserve"> If stunned, may not regain CE status, may not fire any weapon</w:t>
            </w:r>
          </w:p>
          <w:p w:rsidR="00CB346E" w:rsidRPr="00313E6F" w:rsidRDefault="00CB346E" w:rsidP="004367C1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sz w:val="16"/>
                <w:szCs w:val="16"/>
              </w:rPr>
              <w:t xml:space="preserve">S. </w:t>
            </w:r>
            <w:r w:rsidRPr="00403ECF">
              <w:rPr>
                <w:rFonts w:ascii="Georgia" w:hAnsi="Georgia" w:cs="Tahoma"/>
                <w:b/>
                <w:color w:val="FF0000"/>
                <w:sz w:val="16"/>
                <w:szCs w:val="16"/>
              </w:rPr>
              <w:t>See D17 for rules on Aerosan movement.</w:t>
            </w:r>
            <w:r>
              <w:rPr>
                <w:rFonts w:ascii="Georgia" w:hAnsi="Georgia" w:cs="Tahoma"/>
                <w:sz w:val="16"/>
                <w:szCs w:val="16"/>
              </w:rPr>
              <w:t xml:space="preserve">  Aerosans are denoted in the Russian Vehicle Listing by a Type of "AS" &amp; and Movement Point Allotment superscript </w:t>
            </w:r>
            <w:r w:rsidRPr="00B13BD6">
              <w:rPr>
                <w:rFonts w:ascii="Georgia" w:hAnsi="Georgia" w:cs="Tahoma"/>
                <w:sz w:val="16"/>
                <w:szCs w:val="16"/>
                <w:vertAlign w:val="superscript"/>
              </w:rPr>
              <w:t>"s"</w:t>
            </w:r>
          </w:p>
        </w:tc>
        <w:tc>
          <w:tcPr>
            <w:tcW w:w="4536" w:type="dxa"/>
          </w:tcPr>
          <w:p w:rsidR="00B13BD6" w:rsidRDefault="00B13BD6" w:rsidP="00B13BD6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t>47.1.  NKL-6 &amp; NKL-16</w:t>
            </w:r>
          </w:p>
          <w:p w:rsidR="00A07718" w:rsidRPr="00313E6F" w:rsidRDefault="00B13BD6" w:rsidP="004367C1">
            <w:pPr>
              <w:rPr>
                <w:rFonts w:ascii="Georgia" w:hAnsi="Georgia" w:cs="Tahoma"/>
                <w:sz w:val="18"/>
                <w:szCs w:val="18"/>
              </w:rPr>
            </w:pPr>
            <w:r>
              <w:rPr>
                <w:rFonts w:ascii="Georgia" w:hAnsi="Georgia" w:cs="Tahoma"/>
                <w:noProof/>
                <w:sz w:val="18"/>
                <w:szCs w:val="18"/>
              </w:rPr>
              <w:drawing>
                <wp:inline distT="0" distB="0" distL="0" distR="0">
                  <wp:extent cx="2735580" cy="1562100"/>
                  <wp:effectExtent l="19050" t="0" r="7620" b="0"/>
                  <wp:docPr id="217" name="Picture 2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5580" cy="1562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7718" w:rsidRPr="00313E6F" w:rsidTr="004D1529">
        <w:trPr>
          <w:trHeight w:val="2736"/>
        </w:trPr>
        <w:tc>
          <w:tcPr>
            <w:tcW w:w="4536" w:type="dxa"/>
          </w:tcPr>
          <w:p w:rsidR="00A07718" w:rsidRDefault="00B13BD6" w:rsidP="004367C1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t>47.1.  NKL-26</w:t>
            </w:r>
          </w:p>
          <w:p w:rsidR="00B13BD6" w:rsidRDefault="00403ECF" w:rsidP="004367C1">
            <w:pPr>
              <w:rPr>
                <w:rFonts w:ascii="Georgia" w:hAnsi="Georgia" w:cs="Tahoma"/>
                <w:sz w:val="18"/>
                <w:szCs w:val="18"/>
              </w:rPr>
            </w:pPr>
            <w:r>
              <w:rPr>
                <w:rFonts w:ascii="Georgia" w:hAnsi="Georgia" w:cs="Tahoma"/>
                <w:noProof/>
                <w:sz w:val="18"/>
                <w:szCs w:val="18"/>
              </w:rPr>
              <w:drawing>
                <wp:inline distT="0" distB="0" distL="0" distR="0">
                  <wp:extent cx="1466850" cy="729350"/>
                  <wp:effectExtent l="19050" t="0" r="0" b="0"/>
                  <wp:docPr id="63" name="Picture 1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850" cy="729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13BD6" w:rsidRDefault="00B13BD6" w:rsidP="004367C1">
            <w:pPr>
              <w:rPr>
                <w:rFonts w:ascii="Georgia" w:hAnsi="Georgia" w:cs="Tahoma"/>
                <w:sz w:val="16"/>
                <w:szCs w:val="16"/>
              </w:rPr>
            </w:pPr>
            <w:r w:rsidRPr="002B2499">
              <w:rPr>
                <w:rFonts w:ascii="Georgia" w:hAnsi="Georgia" w:cs="Tahoma"/>
                <w:sz w:val="16"/>
                <w:szCs w:val="16"/>
              </w:rPr>
              <w:t>Q. If Stunned, this vehicle may not regain CE status, may not fire any weapon, and is Recalled per D5.341</w:t>
            </w:r>
          </w:p>
          <w:p w:rsidR="00B13BD6" w:rsidRPr="00313E6F" w:rsidRDefault="00B13BD6" w:rsidP="004367C1">
            <w:pPr>
              <w:rPr>
                <w:rFonts w:ascii="Georgia" w:hAnsi="Georgia" w:cs="Tahoma"/>
                <w:sz w:val="18"/>
                <w:szCs w:val="18"/>
              </w:rPr>
            </w:pPr>
            <w:r>
              <w:rPr>
                <w:rFonts w:ascii="Georgia" w:hAnsi="Georgia" w:cs="Tahoma"/>
                <w:sz w:val="16"/>
                <w:szCs w:val="16"/>
              </w:rPr>
              <w:t xml:space="preserve">S. </w:t>
            </w:r>
            <w:r w:rsidRPr="00403ECF">
              <w:rPr>
                <w:rFonts w:ascii="Georgia" w:hAnsi="Georgia" w:cs="Tahoma"/>
                <w:b/>
                <w:color w:val="FF0000"/>
                <w:sz w:val="16"/>
                <w:szCs w:val="16"/>
              </w:rPr>
              <w:t>See D17 for rules on Aerosan movement.</w:t>
            </w:r>
            <w:r>
              <w:rPr>
                <w:rFonts w:ascii="Georgia" w:hAnsi="Georgia" w:cs="Tahoma"/>
                <w:sz w:val="16"/>
                <w:szCs w:val="16"/>
              </w:rPr>
              <w:t xml:space="preserve">  Aerosans are denoted in the Russian Vehicle Listing by a Type of "AS" &amp; and Movement Point Allotment superscript </w:t>
            </w:r>
            <w:r w:rsidRPr="00B13BD6">
              <w:rPr>
                <w:rFonts w:ascii="Georgia" w:hAnsi="Georgia" w:cs="Tahoma"/>
                <w:sz w:val="16"/>
                <w:szCs w:val="16"/>
                <w:vertAlign w:val="superscript"/>
              </w:rPr>
              <w:t>"s"</w:t>
            </w:r>
          </w:p>
        </w:tc>
        <w:tc>
          <w:tcPr>
            <w:tcW w:w="4536" w:type="dxa"/>
          </w:tcPr>
          <w:p w:rsidR="00A07718" w:rsidRDefault="00CB346E" w:rsidP="00EF59D8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t>47.1.  NKL-26</w:t>
            </w:r>
          </w:p>
          <w:p w:rsidR="00CB346E" w:rsidRPr="00313E6F" w:rsidRDefault="00CB346E" w:rsidP="00EF59D8">
            <w:pPr>
              <w:rPr>
                <w:rFonts w:ascii="Georgia" w:hAnsi="Georgia"/>
                <w:b/>
                <w:sz w:val="18"/>
                <w:szCs w:val="18"/>
              </w:rPr>
            </w:pPr>
            <w:r w:rsidRPr="00CB346E">
              <w:rPr>
                <w:rFonts w:ascii="Georgia" w:hAnsi="Georgia"/>
                <w:b/>
                <w:noProof/>
                <w:sz w:val="18"/>
                <w:szCs w:val="18"/>
              </w:rPr>
              <w:drawing>
                <wp:inline distT="0" distB="0" distL="0" distR="0">
                  <wp:extent cx="2735580" cy="1562100"/>
                  <wp:effectExtent l="19050" t="0" r="7620" b="0"/>
                  <wp:docPr id="739" name="Picture 2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5580" cy="1562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:rsidR="00A07718" w:rsidRDefault="00CB346E" w:rsidP="004367C1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t>47.3 RF-8-GAZ-98</w:t>
            </w:r>
          </w:p>
          <w:p w:rsidR="00CB346E" w:rsidRDefault="00403ECF" w:rsidP="004367C1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421130" cy="718460"/>
                  <wp:effectExtent l="19050" t="0" r="7620" b="0"/>
                  <wp:docPr id="65" name="Picture 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1130" cy="7184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B346E" w:rsidRPr="00CB346E" w:rsidRDefault="00CB346E" w:rsidP="004367C1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sz w:val="16"/>
                <w:szCs w:val="16"/>
              </w:rPr>
              <w:t xml:space="preserve">S. </w:t>
            </w:r>
            <w:r w:rsidRPr="00403ECF">
              <w:rPr>
                <w:rFonts w:ascii="Georgia" w:hAnsi="Georgia" w:cs="Tahoma"/>
                <w:b/>
                <w:color w:val="FF0000"/>
                <w:sz w:val="16"/>
                <w:szCs w:val="16"/>
              </w:rPr>
              <w:t>See D17 for rules on Aerosan movement</w:t>
            </w:r>
            <w:r>
              <w:rPr>
                <w:rFonts w:ascii="Georgia" w:hAnsi="Georgia" w:cs="Tahoma"/>
                <w:sz w:val="16"/>
                <w:szCs w:val="16"/>
              </w:rPr>
              <w:t xml:space="preserve">.  Aerosans are denoted in the Russian Vehicle Listing by a Type of "AS" &amp; and Movement Point Allotment superscript </w:t>
            </w:r>
            <w:r w:rsidRPr="00B13BD6">
              <w:rPr>
                <w:rFonts w:ascii="Georgia" w:hAnsi="Georgia" w:cs="Tahoma"/>
                <w:sz w:val="16"/>
                <w:szCs w:val="16"/>
                <w:vertAlign w:val="superscript"/>
              </w:rPr>
              <w:t>"s"</w:t>
            </w:r>
          </w:p>
        </w:tc>
      </w:tr>
      <w:tr w:rsidR="00A07718" w:rsidRPr="00313E6F" w:rsidTr="004D1529">
        <w:trPr>
          <w:trHeight w:val="2736"/>
        </w:trPr>
        <w:tc>
          <w:tcPr>
            <w:tcW w:w="4536" w:type="dxa"/>
          </w:tcPr>
          <w:p w:rsidR="00CB346E" w:rsidRDefault="00CB346E" w:rsidP="00CB346E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lastRenderedPageBreak/>
              <w:t>47.3 RF-8-GAZ-98</w:t>
            </w:r>
          </w:p>
          <w:p w:rsidR="00A07718" w:rsidRPr="00313E6F" w:rsidRDefault="00CB346E" w:rsidP="004367C1">
            <w:pPr>
              <w:rPr>
                <w:rFonts w:ascii="Georgia" w:hAnsi="Georgia" w:cs="Tahoma"/>
                <w:sz w:val="18"/>
                <w:szCs w:val="18"/>
              </w:rPr>
            </w:pPr>
            <w:r>
              <w:rPr>
                <w:rFonts w:ascii="Georgia" w:hAnsi="Georgia" w:cs="Tahoma"/>
                <w:noProof/>
                <w:sz w:val="18"/>
                <w:szCs w:val="18"/>
              </w:rPr>
              <w:drawing>
                <wp:inline distT="0" distB="0" distL="0" distR="0">
                  <wp:extent cx="2735580" cy="1577340"/>
                  <wp:effectExtent l="19050" t="0" r="7620" b="0"/>
                  <wp:docPr id="226" name="Picture 2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5580" cy="15773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:rsidR="00CB346E" w:rsidRDefault="00CB346E" w:rsidP="00CB346E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t>48.  Stuart III (a)</w:t>
            </w:r>
          </w:p>
          <w:p w:rsidR="00CB346E" w:rsidRDefault="00403ECF" w:rsidP="00CB346E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451610" cy="721773"/>
                  <wp:effectExtent l="19050" t="0" r="0" b="0"/>
                  <wp:docPr id="66" name="Picture 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1610" cy="7217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07718" w:rsidRDefault="00CB346E" w:rsidP="00933D5E">
            <w:pPr>
              <w:rPr>
                <w:rFonts w:ascii="Georgia" w:hAnsi="Georgia" w:cs="Tahoma"/>
                <w:sz w:val="16"/>
                <w:szCs w:val="16"/>
              </w:rPr>
            </w:pPr>
            <w:r w:rsidRPr="00CB346E">
              <w:rPr>
                <w:rFonts w:ascii="Georgia" w:hAnsi="Georgia" w:cs="Tahoma"/>
                <w:sz w:val="16"/>
                <w:szCs w:val="16"/>
              </w:rPr>
              <w:t>N.  "(a)" or "(b)" on the piece stands for "American" or "British" respectively, for ESB (D2.5) purposes.  A Scrounged MG takes counter form as a Russian-colored British LMG.</w:t>
            </w:r>
          </w:p>
          <w:p w:rsidR="00CB346E" w:rsidRDefault="00CB346E" w:rsidP="00933D5E">
            <w:pPr>
              <w:rPr>
                <w:rFonts w:ascii="Georgia" w:hAnsi="Georgia" w:cs="Tahoma"/>
                <w:sz w:val="16"/>
                <w:szCs w:val="16"/>
              </w:rPr>
            </w:pPr>
            <w:r>
              <w:rPr>
                <w:rFonts w:ascii="Georgia" w:hAnsi="Georgia" w:cs="Tahoma"/>
                <w:sz w:val="16"/>
                <w:szCs w:val="16"/>
              </w:rPr>
              <w:t>O.  May be equipped with a Gyrostabilizer as per D11.</w:t>
            </w:r>
          </w:p>
          <w:p w:rsidR="00CB346E" w:rsidRPr="00CB346E" w:rsidRDefault="00CB346E" w:rsidP="00933D5E">
            <w:pPr>
              <w:rPr>
                <w:rFonts w:ascii="Georgia" w:hAnsi="Georgia" w:cs="Tahoma"/>
                <w:sz w:val="16"/>
                <w:szCs w:val="16"/>
              </w:rPr>
            </w:pPr>
          </w:p>
        </w:tc>
        <w:tc>
          <w:tcPr>
            <w:tcW w:w="4536" w:type="dxa"/>
          </w:tcPr>
          <w:p w:rsidR="00F5079D" w:rsidRPr="00F5079D" w:rsidRDefault="00F5079D" w:rsidP="004D1529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t>48.  Stuart III (a)</w:t>
            </w:r>
          </w:p>
          <w:p w:rsidR="00A07718" w:rsidRPr="00313E6F" w:rsidRDefault="00F5079D" w:rsidP="004D1529">
            <w:pPr>
              <w:rPr>
                <w:rFonts w:ascii="Georgia" w:hAnsi="Georgia" w:cs="Tahoma"/>
                <w:sz w:val="18"/>
                <w:szCs w:val="18"/>
              </w:rPr>
            </w:pPr>
            <w:r>
              <w:rPr>
                <w:rFonts w:ascii="Georgia" w:hAnsi="Georgia" w:cs="Tahoma"/>
                <w:sz w:val="16"/>
                <w:szCs w:val="16"/>
              </w:rPr>
              <w:t xml:space="preserve">LL. Lend-Lease vehicles use black To Hit #s </w:t>
            </w:r>
            <w:r w:rsidRPr="00F5079D">
              <w:rPr>
                <w:rFonts w:ascii="Georgia" w:hAnsi="Georgia" w:cs="Tahoma"/>
                <w:i/>
                <w:sz w:val="16"/>
                <w:szCs w:val="16"/>
              </w:rPr>
              <w:t>[EXC: A25.32</w:t>
            </w:r>
            <w:r>
              <w:rPr>
                <w:rFonts w:ascii="Georgia" w:hAnsi="Georgia" w:cs="Tahoma"/>
                <w:sz w:val="16"/>
                <w:szCs w:val="16"/>
              </w:rPr>
              <w:t xml:space="preserve">].  Some Lend-Lease vehicles did not have all the weaponry (i.e. AAMG), Special Ammo (C8), and Vehicular Smoke Dispenser (D13)  capability available to the Western Allies or had it at a later date, but the exact availability dates and amounts are not known.  Thus, the Lend-Lease vehicles have been depicted exactly the same as their Western counterparts in order to show the widest possible range of availability </w:t>
            </w:r>
            <w:r w:rsidRPr="00F5079D">
              <w:rPr>
                <w:rFonts w:ascii="Georgia" w:hAnsi="Georgia" w:cs="Tahoma"/>
                <w:i/>
                <w:sz w:val="16"/>
                <w:szCs w:val="16"/>
              </w:rPr>
              <w:t>[EXC: Canister (C.8.4) Depletion #s (C8.9) for the Stuart III(a) &amp; Lee(a) have been lowered by 1]</w:t>
            </w:r>
            <w:r>
              <w:rPr>
                <w:rFonts w:ascii="Georgia" w:hAnsi="Georgia" w:cs="Tahoma"/>
                <w:sz w:val="16"/>
                <w:szCs w:val="16"/>
              </w:rPr>
              <w:t>.  Scenario designers may want to lower Depletion #s or restrict the availability of a given capability during the engagement of Lend-Lease Vehicles.</w:t>
            </w:r>
          </w:p>
        </w:tc>
      </w:tr>
      <w:tr w:rsidR="00A07718" w:rsidRPr="00313E6F" w:rsidTr="004D1529">
        <w:trPr>
          <w:trHeight w:val="2736"/>
        </w:trPr>
        <w:tc>
          <w:tcPr>
            <w:tcW w:w="4536" w:type="dxa"/>
          </w:tcPr>
          <w:p w:rsidR="005A6CA1" w:rsidRDefault="005A6CA1" w:rsidP="005A6CA1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t>49.  Lee (a)</w:t>
            </w:r>
          </w:p>
          <w:p w:rsidR="005A6CA1" w:rsidRPr="00F5079D" w:rsidRDefault="00403ECF" w:rsidP="005A6CA1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466850" cy="717127"/>
                  <wp:effectExtent l="19050" t="0" r="0" b="0"/>
                  <wp:docPr id="68" name="Picture 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850" cy="7171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07718" w:rsidRDefault="00B61CC4" w:rsidP="004D1529">
            <w:pPr>
              <w:rPr>
                <w:rFonts w:ascii="Georgia" w:hAnsi="Georgia" w:cs="Tahoma"/>
                <w:sz w:val="16"/>
                <w:szCs w:val="16"/>
              </w:rPr>
            </w:pPr>
            <w:r w:rsidRPr="00BE47E9">
              <w:rPr>
                <w:rFonts w:ascii="Georgia" w:hAnsi="Georgia" w:cs="Tahoma"/>
                <w:sz w:val="16"/>
                <w:szCs w:val="16"/>
              </w:rPr>
              <w:t>B. Due to being in a fixed mount &amp; fired remotely, this BMG receives a +1 DRM to all fire at a moving/Motion target.  This penalty is signified by a white dot over the BMG factor.</w:t>
            </w:r>
          </w:p>
          <w:p w:rsidR="00B61CC4" w:rsidRDefault="00B61CC4" w:rsidP="00B61CC4">
            <w:pPr>
              <w:rPr>
                <w:rFonts w:ascii="Georgia" w:hAnsi="Georgia" w:cs="Tahoma"/>
                <w:sz w:val="16"/>
                <w:szCs w:val="16"/>
              </w:rPr>
            </w:pPr>
            <w:r w:rsidRPr="00CB346E">
              <w:rPr>
                <w:rFonts w:ascii="Georgia" w:hAnsi="Georgia" w:cs="Tahoma"/>
                <w:sz w:val="16"/>
                <w:szCs w:val="16"/>
              </w:rPr>
              <w:t>N.  "(a)" or "(b)" on the piece stands for "American" or "British" respectively, for ESB (D2.5) purposes.  A Scrounged MG takes counter form as a Russian-colored British LMG.</w:t>
            </w:r>
          </w:p>
          <w:p w:rsidR="00B61CC4" w:rsidRDefault="00B61CC4" w:rsidP="00B61CC4">
            <w:pPr>
              <w:rPr>
                <w:rFonts w:ascii="Georgia" w:hAnsi="Georgia" w:cs="Tahoma"/>
                <w:sz w:val="16"/>
                <w:szCs w:val="16"/>
              </w:rPr>
            </w:pPr>
            <w:r>
              <w:rPr>
                <w:rFonts w:ascii="Georgia" w:hAnsi="Georgia" w:cs="Tahoma"/>
                <w:sz w:val="16"/>
                <w:szCs w:val="16"/>
              </w:rPr>
              <w:t>O.  May be equipped with a Gyrostabilizer as per D11.</w:t>
            </w:r>
          </w:p>
          <w:p w:rsidR="00B61CC4" w:rsidRPr="00B61CC4" w:rsidRDefault="00B61CC4" w:rsidP="004D1529">
            <w:pPr>
              <w:rPr>
                <w:rFonts w:ascii="Georgia" w:hAnsi="Georgia"/>
                <w:b/>
                <w:color w:val="FF0000"/>
                <w:sz w:val="18"/>
                <w:szCs w:val="18"/>
              </w:rPr>
            </w:pPr>
            <w:r w:rsidRPr="00B61CC4">
              <w:rPr>
                <w:rFonts w:ascii="Georgia" w:hAnsi="Georgia"/>
                <w:b/>
                <w:color w:val="FF0000"/>
                <w:sz w:val="18"/>
                <w:szCs w:val="18"/>
              </w:rPr>
              <w:t>See page H29D for additional information.</w:t>
            </w:r>
          </w:p>
        </w:tc>
        <w:tc>
          <w:tcPr>
            <w:tcW w:w="4536" w:type="dxa"/>
          </w:tcPr>
          <w:p w:rsidR="00B61CC4" w:rsidRPr="00B61CC4" w:rsidRDefault="00B61CC4" w:rsidP="003F7389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t>49.  Lee (a)</w:t>
            </w:r>
          </w:p>
          <w:p w:rsidR="00A07718" w:rsidRDefault="00B61CC4" w:rsidP="003F7389">
            <w:pPr>
              <w:rPr>
                <w:rFonts w:ascii="Georgia" w:hAnsi="Georgia" w:cs="Tahoma"/>
                <w:sz w:val="16"/>
                <w:szCs w:val="16"/>
              </w:rPr>
            </w:pPr>
            <w:r>
              <w:rPr>
                <w:rFonts w:ascii="Georgia" w:hAnsi="Georgia" w:cs="Tahoma"/>
                <w:sz w:val="16"/>
                <w:szCs w:val="16"/>
              </w:rPr>
              <w:t xml:space="preserve">LL. Lend-Lease vehicles use black To Hit #s </w:t>
            </w:r>
            <w:r w:rsidRPr="00F5079D">
              <w:rPr>
                <w:rFonts w:ascii="Georgia" w:hAnsi="Georgia" w:cs="Tahoma"/>
                <w:i/>
                <w:sz w:val="16"/>
                <w:szCs w:val="16"/>
              </w:rPr>
              <w:t>[EXC: A25.32</w:t>
            </w:r>
            <w:r>
              <w:rPr>
                <w:rFonts w:ascii="Georgia" w:hAnsi="Georgia" w:cs="Tahoma"/>
                <w:sz w:val="16"/>
                <w:szCs w:val="16"/>
              </w:rPr>
              <w:t xml:space="preserve">].  Some Lend-Lease vehicles did not have all the weaponry (i.e. AAMG), Special Ammo (C8), and Vehicular Smoke Dispenser (D13)  capability available to the Western Allies or had it at a later date, but the exact availability dates and amounts are not known.  Thus, the Lend-Lease vehicles have been depicted exactly the same as their Western counterparts in order to show the widest possible range of availability </w:t>
            </w:r>
            <w:r w:rsidRPr="00F5079D">
              <w:rPr>
                <w:rFonts w:ascii="Georgia" w:hAnsi="Georgia" w:cs="Tahoma"/>
                <w:i/>
                <w:sz w:val="16"/>
                <w:szCs w:val="16"/>
              </w:rPr>
              <w:t>[EXC: Canister (C.8.4) Depletion #s (C8.9) for the Stuart III(a) &amp; Lee(a) have been lowered by 1]</w:t>
            </w:r>
            <w:r>
              <w:rPr>
                <w:rFonts w:ascii="Georgia" w:hAnsi="Georgia" w:cs="Tahoma"/>
                <w:sz w:val="16"/>
                <w:szCs w:val="16"/>
              </w:rPr>
              <w:t>.  Scenario designers may want to lower Depletion #s or restrict the availability of a given capability during the engagement of Lend-Lease Vehicles.</w:t>
            </w:r>
          </w:p>
          <w:p w:rsidR="00403ECF" w:rsidRPr="00105D79" w:rsidRDefault="00403ECF" w:rsidP="003F7389">
            <w:pPr>
              <w:rPr>
                <w:rFonts w:ascii="Georgia" w:hAnsi="Georgia" w:cs="Tahoma"/>
                <w:sz w:val="16"/>
                <w:szCs w:val="16"/>
              </w:rPr>
            </w:pPr>
            <w:r w:rsidRPr="00105D79">
              <w:rPr>
                <w:rFonts w:ascii="Georgia" w:hAnsi="Georgia"/>
                <w:sz w:val="16"/>
                <w:szCs w:val="16"/>
              </w:rPr>
              <w:t>† B11 applies to both 37LL &amp; 75 SA</w:t>
            </w:r>
          </w:p>
        </w:tc>
        <w:tc>
          <w:tcPr>
            <w:tcW w:w="4536" w:type="dxa"/>
          </w:tcPr>
          <w:p w:rsidR="00A07718" w:rsidRDefault="00B61CC4" w:rsidP="004367C1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t>50.  Sherman III (a)</w:t>
            </w:r>
          </w:p>
          <w:p w:rsidR="00B61CC4" w:rsidRPr="00B61CC4" w:rsidRDefault="00105D79" w:rsidP="00B61CC4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466850" cy="717127"/>
                  <wp:effectExtent l="19050" t="0" r="0" b="0"/>
                  <wp:docPr id="69" name="Picture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850" cy="7171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B61CC4">
              <w:rPr>
                <w:rFonts w:ascii="Georgia" w:hAnsi="Georgia"/>
                <w:b/>
                <w:sz w:val="18"/>
                <w:szCs w:val="18"/>
              </w:rPr>
              <w:t xml:space="preserve">  </w:t>
            </w:r>
            <w:r w:rsidR="00B61CC4" w:rsidRPr="00CB346E">
              <w:rPr>
                <w:rFonts w:ascii="Georgia" w:hAnsi="Georgia" w:cs="Tahoma"/>
                <w:sz w:val="16"/>
                <w:szCs w:val="16"/>
              </w:rPr>
              <w:t>N.  "(a)" or "(b)" on the piece stands for "American" or "British" respectively, for ESB (D2.5) purposes.  A Scrounged MG takes counter form as a Russian-colored British LMG.</w:t>
            </w:r>
          </w:p>
          <w:p w:rsidR="00B61CC4" w:rsidRPr="00B61CC4" w:rsidRDefault="00B61CC4" w:rsidP="004367C1">
            <w:pPr>
              <w:rPr>
                <w:rFonts w:ascii="Georgia" w:hAnsi="Georgia" w:cs="Tahoma"/>
                <w:sz w:val="16"/>
                <w:szCs w:val="16"/>
              </w:rPr>
            </w:pPr>
            <w:r>
              <w:rPr>
                <w:rFonts w:ascii="Georgia" w:hAnsi="Georgia" w:cs="Tahoma"/>
                <w:sz w:val="16"/>
                <w:szCs w:val="16"/>
              </w:rPr>
              <w:t>R.  This AFV has a very fast and accurate turret traverse and also better and normal ROG for a MA of its caliber.  Therefore, it is allowed multiple hits (C3.8) even though MA is &gt; 40mm.  In a Gun Duel (C2.2401), its total firer based TH DRM are halved (FRD) prior to adding acquisition DRM.</w:t>
            </w:r>
          </w:p>
        </w:tc>
      </w:tr>
      <w:tr w:rsidR="00A07718" w:rsidRPr="00313E6F" w:rsidTr="004D1529">
        <w:trPr>
          <w:trHeight w:val="2736"/>
        </w:trPr>
        <w:tc>
          <w:tcPr>
            <w:tcW w:w="4536" w:type="dxa"/>
          </w:tcPr>
          <w:p w:rsidR="00B61CC4" w:rsidRDefault="00B61CC4" w:rsidP="00B61CC4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t>50.  Sherman III (a)</w:t>
            </w:r>
          </w:p>
          <w:p w:rsidR="00A07718" w:rsidRDefault="00B61CC4" w:rsidP="004D1529">
            <w:pPr>
              <w:rPr>
                <w:rFonts w:ascii="Georgia" w:hAnsi="Georgia" w:cs="Tahoma"/>
                <w:sz w:val="16"/>
                <w:szCs w:val="16"/>
              </w:rPr>
            </w:pPr>
            <w:r>
              <w:rPr>
                <w:rFonts w:ascii="Georgia" w:hAnsi="Georgia" w:cs="Tahoma"/>
                <w:sz w:val="16"/>
                <w:szCs w:val="16"/>
              </w:rPr>
              <w:t xml:space="preserve">LL. Lend-Lease vehicles use black To Hit #s </w:t>
            </w:r>
            <w:r w:rsidRPr="00F5079D">
              <w:rPr>
                <w:rFonts w:ascii="Georgia" w:hAnsi="Georgia" w:cs="Tahoma"/>
                <w:i/>
                <w:sz w:val="16"/>
                <w:szCs w:val="16"/>
              </w:rPr>
              <w:t>[EXC: A25.32</w:t>
            </w:r>
            <w:r>
              <w:rPr>
                <w:rFonts w:ascii="Georgia" w:hAnsi="Georgia" w:cs="Tahoma"/>
                <w:sz w:val="16"/>
                <w:szCs w:val="16"/>
              </w:rPr>
              <w:t xml:space="preserve">].  Some Lend-Lease vehicles did not have all the weaponry (i.e. AAMG), Special Ammo (C8), and Vehicular Smoke Dispenser (D13)  capability available to the Western Allies or had it at a later date, but the exact availability dates and amounts are not known.  Thus, the Lend-Lease vehicles have been depicted exactly the same as their Western counterparts in order to show the widest possible range of availability </w:t>
            </w:r>
            <w:r w:rsidRPr="00F5079D">
              <w:rPr>
                <w:rFonts w:ascii="Georgia" w:hAnsi="Georgia" w:cs="Tahoma"/>
                <w:i/>
                <w:sz w:val="16"/>
                <w:szCs w:val="16"/>
              </w:rPr>
              <w:t>[EXC: Canister (C.8.4) Depletion #s (C8.9) for the Stuart III(a) &amp; Lee(a) have been lowered by 1]</w:t>
            </w:r>
            <w:r>
              <w:rPr>
                <w:rFonts w:ascii="Georgia" w:hAnsi="Georgia" w:cs="Tahoma"/>
                <w:sz w:val="16"/>
                <w:szCs w:val="16"/>
              </w:rPr>
              <w:t>.  Scenario designers may want to lower Depletion #s or restrict the availability of a given capability during the engagement of Lend-Lease Vehicles.</w:t>
            </w:r>
          </w:p>
          <w:p w:rsidR="00105D79" w:rsidRPr="00105D79" w:rsidRDefault="00105D79" w:rsidP="004D1529">
            <w:pPr>
              <w:rPr>
                <w:rFonts w:ascii="Georgia" w:hAnsi="Georgia" w:cs="Tahoma"/>
                <w:sz w:val="16"/>
                <w:szCs w:val="16"/>
              </w:rPr>
            </w:pPr>
            <w:r>
              <w:rPr>
                <w:rFonts w:ascii="Georgia" w:hAnsi="Georgia" w:cs="Tahoma"/>
                <w:sz w:val="16"/>
                <w:szCs w:val="16"/>
              </w:rPr>
              <w:t>O.  May be equipped with a Gyrostabilizer as per D11.</w:t>
            </w:r>
          </w:p>
        </w:tc>
        <w:tc>
          <w:tcPr>
            <w:tcW w:w="4536" w:type="dxa"/>
          </w:tcPr>
          <w:p w:rsidR="00B61CC4" w:rsidRDefault="00B61CC4" w:rsidP="00B61CC4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t>50.1.  Sherman III(L) (a)</w:t>
            </w:r>
          </w:p>
          <w:p w:rsidR="00B61CC4" w:rsidRPr="00B61CC4" w:rsidRDefault="00105D79" w:rsidP="00B61CC4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noProof/>
                <w:sz w:val="16"/>
                <w:szCs w:val="16"/>
              </w:rPr>
              <w:drawing>
                <wp:inline distT="0" distB="0" distL="0" distR="0">
                  <wp:extent cx="1451610" cy="737902"/>
                  <wp:effectExtent l="19050" t="0" r="0" b="0"/>
                  <wp:docPr id="71" name="Picture 2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1610" cy="7379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B61CC4" w:rsidRPr="00CB346E">
              <w:rPr>
                <w:rFonts w:ascii="Georgia" w:hAnsi="Georgia" w:cs="Tahoma"/>
                <w:sz w:val="16"/>
                <w:szCs w:val="16"/>
              </w:rPr>
              <w:t xml:space="preserve"> N.  "(a)" or "(b)" on the piece stands for "American" or "British" respectively, for ESB (D2.5) purposes.  A Scrounged MG takes counter form as a Russian-colored British LMG.</w:t>
            </w:r>
          </w:p>
          <w:p w:rsidR="00A07718" w:rsidRPr="00313E6F" w:rsidRDefault="00B61CC4" w:rsidP="00B61CC4">
            <w:pPr>
              <w:rPr>
                <w:rFonts w:ascii="Georgia" w:hAnsi="Georgia" w:cs="Tahoma"/>
                <w:sz w:val="18"/>
                <w:szCs w:val="18"/>
              </w:rPr>
            </w:pPr>
            <w:r>
              <w:rPr>
                <w:rFonts w:ascii="Georgia" w:hAnsi="Georgia" w:cs="Tahoma"/>
                <w:sz w:val="16"/>
                <w:szCs w:val="16"/>
              </w:rPr>
              <w:t>R.  This AFV has a very fast and accurate turret traverse and also better and normal ROG for a MA of its caliber.  Therefore, it is allowed multiple hits (C3.8) even though MA is &gt; 40mm.  In a Gun Duel (C2.2401), its total firer based TH DRM are halved (FRD) prior to adding acquisition DRM.</w:t>
            </w:r>
          </w:p>
        </w:tc>
        <w:tc>
          <w:tcPr>
            <w:tcW w:w="4536" w:type="dxa"/>
          </w:tcPr>
          <w:p w:rsidR="00B61CC4" w:rsidRDefault="00B61CC4" w:rsidP="00B61CC4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t>50.1.  Sherman III(L) (a)</w:t>
            </w:r>
          </w:p>
          <w:p w:rsidR="00A07718" w:rsidRDefault="00B61CC4" w:rsidP="004367C1">
            <w:pPr>
              <w:rPr>
                <w:rFonts w:ascii="Georgia" w:hAnsi="Georgia" w:cs="Tahoma"/>
                <w:sz w:val="16"/>
                <w:szCs w:val="16"/>
              </w:rPr>
            </w:pPr>
            <w:r>
              <w:rPr>
                <w:rFonts w:ascii="Georgia" w:hAnsi="Georgia" w:cs="Tahoma"/>
                <w:sz w:val="16"/>
                <w:szCs w:val="16"/>
              </w:rPr>
              <w:t xml:space="preserve">LL. Lend-Lease vehicles use black To Hit #s </w:t>
            </w:r>
            <w:r w:rsidRPr="00F5079D">
              <w:rPr>
                <w:rFonts w:ascii="Georgia" w:hAnsi="Georgia" w:cs="Tahoma"/>
                <w:i/>
                <w:sz w:val="16"/>
                <w:szCs w:val="16"/>
              </w:rPr>
              <w:t>[EXC: A25.32</w:t>
            </w:r>
            <w:r>
              <w:rPr>
                <w:rFonts w:ascii="Georgia" w:hAnsi="Georgia" w:cs="Tahoma"/>
                <w:sz w:val="16"/>
                <w:szCs w:val="16"/>
              </w:rPr>
              <w:t xml:space="preserve">].  Some Lend-Lease vehicles did not have all the weaponry (i.e. AAMG), Special Ammo (C8), and Vehicular Smoke Dispenser (D13)  capability available to the Western Allies or had it at a later date, but the exact availability dates and amounts are not known.  Thus, the Lend-Lease vehicles have been depicted exactly the same as their Western counterparts in order to show the widest possible range of availability </w:t>
            </w:r>
            <w:r w:rsidRPr="00F5079D">
              <w:rPr>
                <w:rFonts w:ascii="Georgia" w:hAnsi="Georgia" w:cs="Tahoma"/>
                <w:i/>
                <w:sz w:val="16"/>
                <w:szCs w:val="16"/>
              </w:rPr>
              <w:t>[EXC: Canister (C.8.4) Depletion #s (C8.9) for the Stuart III(a) &amp; Lee(a) have been lowered by 1]</w:t>
            </w:r>
            <w:r>
              <w:rPr>
                <w:rFonts w:ascii="Georgia" w:hAnsi="Georgia" w:cs="Tahoma"/>
                <w:sz w:val="16"/>
                <w:szCs w:val="16"/>
              </w:rPr>
              <w:t>.  Scenario designers may want to lower Depletion #s or restrict the availability of a given capability during the engagement of Lend-Lease Vehicles.</w:t>
            </w:r>
          </w:p>
          <w:p w:rsidR="00105D79" w:rsidRPr="00105D79" w:rsidRDefault="00105D79" w:rsidP="004367C1">
            <w:pPr>
              <w:rPr>
                <w:rFonts w:ascii="Georgia" w:hAnsi="Georgia" w:cs="Tahoma"/>
                <w:sz w:val="16"/>
                <w:szCs w:val="16"/>
              </w:rPr>
            </w:pPr>
            <w:r>
              <w:rPr>
                <w:rFonts w:ascii="Georgia" w:hAnsi="Georgia" w:cs="Tahoma"/>
                <w:sz w:val="16"/>
                <w:szCs w:val="16"/>
              </w:rPr>
              <w:t>O.  May be equipped with a Gyrostabilizer as per D11.</w:t>
            </w:r>
          </w:p>
        </w:tc>
      </w:tr>
      <w:tr w:rsidR="00A07718" w:rsidRPr="00313E6F" w:rsidTr="004D1529">
        <w:trPr>
          <w:trHeight w:val="2736"/>
        </w:trPr>
        <w:tc>
          <w:tcPr>
            <w:tcW w:w="4536" w:type="dxa"/>
          </w:tcPr>
          <w:p w:rsidR="00AB0683" w:rsidRDefault="00AB0683" w:rsidP="00AB0683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lastRenderedPageBreak/>
              <w:t>51.  Matilda II (b)</w:t>
            </w:r>
          </w:p>
          <w:p w:rsidR="00AB0683" w:rsidRDefault="00105D79" w:rsidP="00AB0683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421130" cy="706617"/>
                  <wp:effectExtent l="19050" t="0" r="7620" b="0"/>
                  <wp:docPr id="72" name="Picture 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1130" cy="7066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07718" w:rsidRPr="00313E6F" w:rsidRDefault="00AB0683" w:rsidP="004D1529">
            <w:pPr>
              <w:rPr>
                <w:rFonts w:ascii="Georgia" w:hAnsi="Georgia" w:cs="Tahoma"/>
                <w:sz w:val="18"/>
                <w:szCs w:val="18"/>
              </w:rPr>
            </w:pPr>
            <w:r w:rsidRPr="00CB346E">
              <w:rPr>
                <w:rFonts w:ascii="Georgia" w:hAnsi="Georgia" w:cs="Tahoma"/>
                <w:sz w:val="16"/>
                <w:szCs w:val="16"/>
              </w:rPr>
              <w:t>N.  "(a)" or "(b)" on the piece stands for "American" or "British" respectively, for ESB (D2.5) purposes.  A Scrounged MG takes counter form as a Russian-colored British LMG.</w:t>
            </w:r>
          </w:p>
        </w:tc>
        <w:tc>
          <w:tcPr>
            <w:tcW w:w="4536" w:type="dxa"/>
          </w:tcPr>
          <w:p w:rsidR="00AB0683" w:rsidRDefault="00AB0683" w:rsidP="00AB0683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t>51.  Matilda II (b)</w:t>
            </w:r>
          </w:p>
          <w:p w:rsidR="00A07718" w:rsidRPr="00313E6F" w:rsidRDefault="00AB0683" w:rsidP="00933D5E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sz w:val="16"/>
                <w:szCs w:val="16"/>
              </w:rPr>
              <w:t xml:space="preserve">LL. Lend-Lease vehicles use black To Hit #s </w:t>
            </w:r>
            <w:r w:rsidRPr="00F5079D">
              <w:rPr>
                <w:rFonts w:ascii="Georgia" w:hAnsi="Georgia" w:cs="Tahoma"/>
                <w:i/>
                <w:sz w:val="16"/>
                <w:szCs w:val="16"/>
              </w:rPr>
              <w:t>[EXC: A25.32</w:t>
            </w:r>
            <w:r>
              <w:rPr>
                <w:rFonts w:ascii="Georgia" w:hAnsi="Georgia" w:cs="Tahoma"/>
                <w:sz w:val="16"/>
                <w:szCs w:val="16"/>
              </w:rPr>
              <w:t xml:space="preserve">].  Some Lend-Lease vehicles did not have all the weaponry (i.e. AAMG), Special Ammo (C8), and Vehicular Smoke Dispenser (D13)  capability available to the Western Allies or had it at a later date, but the exact availability dates and amounts are not known.  Thus, the Lend-Lease vehicles have been depicted exactly the same as their Western counterparts in order to show the widest possible range of availability </w:t>
            </w:r>
            <w:r w:rsidRPr="00F5079D">
              <w:rPr>
                <w:rFonts w:ascii="Georgia" w:hAnsi="Georgia" w:cs="Tahoma"/>
                <w:i/>
                <w:sz w:val="16"/>
                <w:szCs w:val="16"/>
              </w:rPr>
              <w:t>[EXC: Canister (C.8.4) Depletion #s (C8.9) for the Stuart III(a) &amp; Lee(a) have been lowered by 1]</w:t>
            </w:r>
            <w:r>
              <w:rPr>
                <w:rFonts w:ascii="Georgia" w:hAnsi="Georgia" w:cs="Tahoma"/>
                <w:sz w:val="16"/>
                <w:szCs w:val="16"/>
              </w:rPr>
              <w:t>.  Scenario designers may want to lower Depletion #s or restrict the availability of a given capability during the engagement of Lend-Lease Vehicles.</w:t>
            </w:r>
          </w:p>
        </w:tc>
        <w:tc>
          <w:tcPr>
            <w:tcW w:w="4536" w:type="dxa"/>
          </w:tcPr>
          <w:p w:rsidR="00AB0683" w:rsidRDefault="00AB0683" w:rsidP="00AB0683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t>52.1.  Valentine V (b)</w:t>
            </w:r>
          </w:p>
          <w:p w:rsidR="00A07718" w:rsidRDefault="00105D79" w:rsidP="00150494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466850" cy="753798"/>
                  <wp:effectExtent l="19050" t="0" r="0" b="0"/>
                  <wp:docPr id="74" name="Picture 2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850" cy="7537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B0683" w:rsidRPr="00313E6F" w:rsidRDefault="00AB0683" w:rsidP="00150494">
            <w:pPr>
              <w:rPr>
                <w:rFonts w:ascii="Georgia" w:hAnsi="Georgia"/>
                <w:b/>
                <w:sz w:val="18"/>
                <w:szCs w:val="18"/>
              </w:rPr>
            </w:pPr>
            <w:r w:rsidRPr="00CB346E">
              <w:rPr>
                <w:rFonts w:ascii="Georgia" w:hAnsi="Georgia" w:cs="Tahoma"/>
                <w:sz w:val="16"/>
                <w:szCs w:val="16"/>
              </w:rPr>
              <w:t>N.  "(a)" or "(b)" on the piece stands for "American" or "British" respectively, for ESB (D2.5) purposes.  A Scrounged MG takes counter form as a Russian-colored British LMG.</w:t>
            </w:r>
          </w:p>
        </w:tc>
      </w:tr>
      <w:tr w:rsidR="00A07718" w:rsidRPr="00313E6F" w:rsidTr="00AB0683">
        <w:trPr>
          <w:trHeight w:val="2645"/>
        </w:trPr>
        <w:tc>
          <w:tcPr>
            <w:tcW w:w="4536" w:type="dxa"/>
          </w:tcPr>
          <w:p w:rsidR="00AB0683" w:rsidRDefault="00AB0683" w:rsidP="00AB0683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t>52.1.  Valentine V (b)</w:t>
            </w:r>
          </w:p>
          <w:p w:rsidR="00A07718" w:rsidRPr="00313E6F" w:rsidRDefault="00AB0683" w:rsidP="000B4E58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sz w:val="16"/>
                <w:szCs w:val="16"/>
              </w:rPr>
              <w:t xml:space="preserve">LL. Lend-Lease vehicles use black To Hit #s </w:t>
            </w:r>
            <w:r w:rsidRPr="00F5079D">
              <w:rPr>
                <w:rFonts w:ascii="Georgia" w:hAnsi="Georgia" w:cs="Tahoma"/>
                <w:i/>
                <w:sz w:val="16"/>
                <w:szCs w:val="16"/>
              </w:rPr>
              <w:t>[EXC: A25.32</w:t>
            </w:r>
            <w:r>
              <w:rPr>
                <w:rFonts w:ascii="Georgia" w:hAnsi="Georgia" w:cs="Tahoma"/>
                <w:sz w:val="16"/>
                <w:szCs w:val="16"/>
              </w:rPr>
              <w:t xml:space="preserve">].  Some Lend-Lease vehicles did not have all the weaponry (i.e. AAMG), Special Ammo (C8), and Vehicular Smoke Dispenser (D13)  capability available to the Western Allies or had it at a later date, but the exact availability dates and amounts are not known.  Thus, the Lend-Lease vehicles have been depicted exactly the same as their Western counterparts in order to show the widest possible range of availability </w:t>
            </w:r>
            <w:r w:rsidRPr="00F5079D">
              <w:rPr>
                <w:rFonts w:ascii="Georgia" w:hAnsi="Georgia" w:cs="Tahoma"/>
                <w:i/>
                <w:sz w:val="16"/>
                <w:szCs w:val="16"/>
              </w:rPr>
              <w:t>[EXC: Canister (C.8.4) Depletion #s (C8.9) for the Stuart III(a) &amp; Lee(a) have been lowered by 1]</w:t>
            </w:r>
            <w:r>
              <w:rPr>
                <w:rFonts w:ascii="Georgia" w:hAnsi="Georgia" w:cs="Tahoma"/>
                <w:sz w:val="16"/>
                <w:szCs w:val="16"/>
              </w:rPr>
              <w:t>.  Scenario designers may want to lower Depletion #s or restrict the availability of a given capability during the engagement of Lend-Lease Vehicles.</w:t>
            </w:r>
          </w:p>
        </w:tc>
        <w:tc>
          <w:tcPr>
            <w:tcW w:w="4536" w:type="dxa"/>
          </w:tcPr>
          <w:p w:rsidR="00AB0683" w:rsidRDefault="00AB0683" w:rsidP="00AB0683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t>52.2.  Valentine VIII (b)</w:t>
            </w:r>
          </w:p>
          <w:p w:rsidR="00A07718" w:rsidRDefault="00105D79" w:rsidP="000B4E58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451610" cy="737902"/>
                  <wp:effectExtent l="19050" t="0" r="0" b="0"/>
                  <wp:docPr id="75" name="Picture 2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1610" cy="7379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B0683" w:rsidRPr="00313E6F" w:rsidRDefault="00AB0683" w:rsidP="000B4E58">
            <w:pPr>
              <w:rPr>
                <w:rFonts w:ascii="Georgia" w:hAnsi="Georgia"/>
                <w:b/>
                <w:sz w:val="18"/>
                <w:szCs w:val="18"/>
              </w:rPr>
            </w:pPr>
            <w:r w:rsidRPr="00CB346E">
              <w:rPr>
                <w:rFonts w:ascii="Georgia" w:hAnsi="Georgia" w:cs="Tahoma"/>
                <w:sz w:val="16"/>
                <w:szCs w:val="16"/>
              </w:rPr>
              <w:t>N.  "(a)" or "(b)" on the piece stands for "American" or "British" respectively, for ESB (D2.5) purposes.  A Scrounged MG takes counter form as a Russian-colored British LMG.</w:t>
            </w:r>
          </w:p>
        </w:tc>
        <w:tc>
          <w:tcPr>
            <w:tcW w:w="4536" w:type="dxa"/>
          </w:tcPr>
          <w:p w:rsidR="00AB0683" w:rsidRDefault="00AB0683" w:rsidP="00AB0683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t>52.2.  Valentine VIII (b)</w:t>
            </w:r>
          </w:p>
          <w:p w:rsidR="00A07718" w:rsidRPr="00313E6F" w:rsidRDefault="00AB0683" w:rsidP="000B4E58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sz w:val="16"/>
                <w:szCs w:val="16"/>
              </w:rPr>
              <w:t xml:space="preserve">LL. Lend-Lease vehicles use black To Hit #s </w:t>
            </w:r>
            <w:r w:rsidRPr="00F5079D">
              <w:rPr>
                <w:rFonts w:ascii="Georgia" w:hAnsi="Georgia" w:cs="Tahoma"/>
                <w:i/>
                <w:sz w:val="16"/>
                <w:szCs w:val="16"/>
              </w:rPr>
              <w:t>[EXC: A25.32</w:t>
            </w:r>
            <w:r>
              <w:rPr>
                <w:rFonts w:ascii="Georgia" w:hAnsi="Georgia" w:cs="Tahoma"/>
                <w:sz w:val="16"/>
                <w:szCs w:val="16"/>
              </w:rPr>
              <w:t xml:space="preserve">].  Some Lend-Lease vehicles did not have all the weaponry (i.e. AAMG), Special Ammo (C8), and Vehicular Smoke Dispenser (D13)  capability available to the Western Allies or had it at a later date, but the exact availability dates and amounts are not known.  Thus, the Lend-Lease vehicles have been depicted exactly the same as their Western counterparts in order to show the widest possible range of availability </w:t>
            </w:r>
            <w:r w:rsidRPr="00F5079D">
              <w:rPr>
                <w:rFonts w:ascii="Georgia" w:hAnsi="Georgia" w:cs="Tahoma"/>
                <w:i/>
                <w:sz w:val="16"/>
                <w:szCs w:val="16"/>
              </w:rPr>
              <w:t>[EXC: Canister (C.8.4) Depletion #s (C8.9) for the Stuart III(a) &amp; Lee(a) have been lowered by 1]</w:t>
            </w:r>
            <w:r>
              <w:rPr>
                <w:rFonts w:ascii="Georgia" w:hAnsi="Georgia" w:cs="Tahoma"/>
                <w:sz w:val="16"/>
                <w:szCs w:val="16"/>
              </w:rPr>
              <w:t>.  Scenario designers may want to lower Depletion #s or restrict the availability of a given capability during the engagement of Lend-Lease Vehicles.</w:t>
            </w:r>
          </w:p>
        </w:tc>
      </w:tr>
      <w:tr w:rsidR="00A07718" w:rsidRPr="00313E6F" w:rsidTr="004D1529">
        <w:trPr>
          <w:trHeight w:val="2736"/>
        </w:trPr>
        <w:tc>
          <w:tcPr>
            <w:tcW w:w="4536" w:type="dxa"/>
          </w:tcPr>
          <w:p w:rsidR="00AB0683" w:rsidRDefault="00AB0683" w:rsidP="00AB0683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t>53.  Churchill III (b)</w:t>
            </w:r>
          </w:p>
          <w:p w:rsidR="00AB0683" w:rsidRDefault="00662E1A" w:rsidP="00AB0683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466850" cy="725276"/>
                  <wp:effectExtent l="19050" t="0" r="0" b="0"/>
                  <wp:docPr id="77" name="Picture 2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850" cy="7252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07718" w:rsidRDefault="00AB0683" w:rsidP="000B4E58">
            <w:pPr>
              <w:rPr>
                <w:rFonts w:ascii="Georgia" w:hAnsi="Georgia" w:cs="Tahoma"/>
                <w:sz w:val="16"/>
                <w:szCs w:val="16"/>
              </w:rPr>
            </w:pPr>
            <w:r w:rsidRPr="00CB346E">
              <w:rPr>
                <w:rFonts w:ascii="Georgia" w:hAnsi="Georgia" w:cs="Tahoma"/>
                <w:sz w:val="16"/>
                <w:szCs w:val="16"/>
              </w:rPr>
              <w:t>N.  "(a)" or "(b)" on the piece stands for "American" or "British" respectively, for ESB (D2.5) purposes.  A Scrounged MG takes counter form as a Russian-colored British LMG.</w:t>
            </w:r>
          </w:p>
          <w:p w:rsidR="00AB0683" w:rsidRPr="00313E6F" w:rsidRDefault="00AB0683" w:rsidP="000B4E58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color w:val="FF0000"/>
                <w:sz w:val="18"/>
                <w:szCs w:val="18"/>
              </w:rPr>
              <w:t>See page H29E</w:t>
            </w:r>
            <w:r w:rsidRPr="00B61CC4">
              <w:rPr>
                <w:rFonts w:ascii="Georgia" w:hAnsi="Georgia"/>
                <w:b/>
                <w:color w:val="FF0000"/>
                <w:sz w:val="18"/>
                <w:szCs w:val="18"/>
              </w:rPr>
              <w:t xml:space="preserve"> for additional information.</w:t>
            </w:r>
          </w:p>
        </w:tc>
        <w:tc>
          <w:tcPr>
            <w:tcW w:w="4536" w:type="dxa"/>
          </w:tcPr>
          <w:p w:rsidR="00AB0683" w:rsidRDefault="00AB0683" w:rsidP="00AB0683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t>53.  Churchill III (b)</w:t>
            </w:r>
          </w:p>
          <w:p w:rsidR="00A07718" w:rsidRPr="00313E6F" w:rsidRDefault="00AB0683" w:rsidP="00933D5E">
            <w:pPr>
              <w:rPr>
                <w:rFonts w:ascii="Georgia" w:hAnsi="Georgia" w:cs="Tahoma"/>
                <w:sz w:val="18"/>
                <w:szCs w:val="18"/>
              </w:rPr>
            </w:pPr>
            <w:r>
              <w:rPr>
                <w:rFonts w:ascii="Georgia" w:hAnsi="Georgia" w:cs="Tahoma"/>
                <w:sz w:val="16"/>
                <w:szCs w:val="16"/>
              </w:rPr>
              <w:t xml:space="preserve">LL. Lend-Lease vehicles use black To Hit #s </w:t>
            </w:r>
            <w:r w:rsidRPr="00F5079D">
              <w:rPr>
                <w:rFonts w:ascii="Georgia" w:hAnsi="Georgia" w:cs="Tahoma"/>
                <w:i/>
                <w:sz w:val="16"/>
                <w:szCs w:val="16"/>
              </w:rPr>
              <w:t>[EXC: A25.32</w:t>
            </w:r>
            <w:r>
              <w:rPr>
                <w:rFonts w:ascii="Georgia" w:hAnsi="Georgia" w:cs="Tahoma"/>
                <w:sz w:val="16"/>
                <w:szCs w:val="16"/>
              </w:rPr>
              <w:t xml:space="preserve">].  Some Lend-Lease vehicles did not have all the weaponry (i.e. AAMG), Special Ammo (C8), and Vehicular Smoke Dispenser (D13)  capability available to the Western Allies or had it at a later date, but the exact availability dates and amounts are not known.  Thus, the Lend-Lease vehicles have been depicted exactly the same as their Western counterparts in order to show the widest possible range of availability </w:t>
            </w:r>
            <w:r w:rsidRPr="00F5079D">
              <w:rPr>
                <w:rFonts w:ascii="Georgia" w:hAnsi="Georgia" w:cs="Tahoma"/>
                <w:i/>
                <w:sz w:val="16"/>
                <w:szCs w:val="16"/>
              </w:rPr>
              <w:t>[EXC: Canister (C.8.4) Depletion #s (C8.9) for the Stuart III(a) &amp; Lee(a) have been lowered by 1]</w:t>
            </w:r>
            <w:r>
              <w:rPr>
                <w:rFonts w:ascii="Georgia" w:hAnsi="Georgia" w:cs="Tahoma"/>
                <w:sz w:val="16"/>
                <w:szCs w:val="16"/>
              </w:rPr>
              <w:t>.  Scenario designers may want to lower Depletion #s or restrict the availability of a given capability during the engagement of Lend-Lease Vehicles.</w:t>
            </w:r>
          </w:p>
        </w:tc>
        <w:tc>
          <w:tcPr>
            <w:tcW w:w="4536" w:type="dxa"/>
          </w:tcPr>
          <w:p w:rsidR="00AB0683" w:rsidRDefault="00AB0683" w:rsidP="00AB0683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t>54.  M3A1 Scout Car (a)</w:t>
            </w:r>
          </w:p>
          <w:p w:rsidR="00AB0683" w:rsidRDefault="00662E1A" w:rsidP="00AB0683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299210" cy="660432"/>
                  <wp:effectExtent l="19050" t="0" r="0" b="0"/>
                  <wp:docPr id="78" name="Picture 2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9210" cy="6604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Georgia" w:hAnsi="Georgia"/>
                <w:b/>
                <w:sz w:val="18"/>
                <w:szCs w:val="18"/>
              </w:rPr>
              <w:t xml:space="preserve"> </w:t>
            </w:r>
            <w:r>
              <w:rPr>
                <w:rFonts w:ascii="Georgia" w:hAnsi="Georgi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276350" cy="645001"/>
                  <wp:effectExtent l="19050" t="0" r="0" b="0"/>
                  <wp:docPr id="80" name="Picture 2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6450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B0683" w:rsidRDefault="00AB0683" w:rsidP="00AB0683">
            <w:pPr>
              <w:rPr>
                <w:rFonts w:ascii="Georgia" w:hAnsi="Georgia" w:cs="Tahoma"/>
                <w:sz w:val="16"/>
                <w:szCs w:val="16"/>
              </w:rPr>
            </w:pPr>
            <w:r w:rsidRPr="00CB346E">
              <w:rPr>
                <w:rFonts w:ascii="Georgia" w:hAnsi="Georgia" w:cs="Tahoma"/>
                <w:sz w:val="16"/>
                <w:szCs w:val="16"/>
              </w:rPr>
              <w:t>N.  "(a)" or "(b)" on the piece stands for "American" or "British" respectively, for ESB (D2.5) purposes.  A Scrounged MG takes counter form as a Russian-colored British LMG.</w:t>
            </w:r>
          </w:p>
          <w:p w:rsidR="00A07718" w:rsidRPr="00313E6F" w:rsidRDefault="00AB0683" w:rsidP="00AB0683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color w:val="FF0000"/>
                <w:sz w:val="18"/>
                <w:szCs w:val="18"/>
              </w:rPr>
              <w:t>See page H29E</w:t>
            </w:r>
            <w:r w:rsidRPr="00B61CC4">
              <w:rPr>
                <w:rFonts w:ascii="Georgia" w:hAnsi="Georgia"/>
                <w:b/>
                <w:color w:val="FF0000"/>
                <w:sz w:val="18"/>
                <w:szCs w:val="18"/>
              </w:rPr>
              <w:t xml:space="preserve"> for additional information.</w:t>
            </w:r>
          </w:p>
        </w:tc>
      </w:tr>
      <w:tr w:rsidR="00A07718" w:rsidRPr="00313E6F" w:rsidTr="004D1529">
        <w:trPr>
          <w:trHeight w:val="2736"/>
        </w:trPr>
        <w:tc>
          <w:tcPr>
            <w:tcW w:w="4536" w:type="dxa"/>
          </w:tcPr>
          <w:p w:rsidR="00AB0683" w:rsidRDefault="00AB0683" w:rsidP="00AB0683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lastRenderedPageBreak/>
              <w:t>54.  M3A1 Scout Car (a)</w:t>
            </w:r>
          </w:p>
          <w:p w:rsidR="00A07718" w:rsidRPr="00313E6F" w:rsidRDefault="00AB0683" w:rsidP="004D1529">
            <w:pPr>
              <w:rPr>
                <w:rFonts w:ascii="Georgia" w:hAnsi="Georgia" w:cs="Tahoma"/>
                <w:sz w:val="18"/>
                <w:szCs w:val="18"/>
              </w:rPr>
            </w:pPr>
            <w:r>
              <w:rPr>
                <w:rFonts w:ascii="Georgia" w:hAnsi="Georgia" w:cs="Tahoma"/>
                <w:sz w:val="16"/>
                <w:szCs w:val="16"/>
              </w:rPr>
              <w:t xml:space="preserve">LL. Lend-Lease vehicles use black To Hit #s </w:t>
            </w:r>
            <w:r w:rsidRPr="00F5079D">
              <w:rPr>
                <w:rFonts w:ascii="Georgia" w:hAnsi="Georgia" w:cs="Tahoma"/>
                <w:i/>
                <w:sz w:val="16"/>
                <w:szCs w:val="16"/>
              </w:rPr>
              <w:t>[EXC: A25.32</w:t>
            </w:r>
            <w:r>
              <w:rPr>
                <w:rFonts w:ascii="Georgia" w:hAnsi="Georgia" w:cs="Tahoma"/>
                <w:sz w:val="16"/>
                <w:szCs w:val="16"/>
              </w:rPr>
              <w:t xml:space="preserve">].  Some Lend-Lease vehicles did not have all the weaponry (i.e. AAMG), Special Ammo (C8), and Vehicular Smoke Dispenser (D13)  capability available to the Western Allies or had it at a later date, but the exact availability dates and amounts are not known.  Thus, the Lend-Lease vehicles have been depicted exactly the same as their Western counterparts in order to show the widest possible range of availability </w:t>
            </w:r>
            <w:r w:rsidRPr="00F5079D">
              <w:rPr>
                <w:rFonts w:ascii="Georgia" w:hAnsi="Georgia" w:cs="Tahoma"/>
                <w:i/>
                <w:sz w:val="16"/>
                <w:szCs w:val="16"/>
              </w:rPr>
              <w:t>[EXC: Canister (C.8.4) Depletion #s (C8.9) for the Stuart III(a) &amp; Lee(a) have been lowered by 1]</w:t>
            </w:r>
            <w:r>
              <w:rPr>
                <w:rFonts w:ascii="Georgia" w:hAnsi="Georgia" w:cs="Tahoma"/>
                <w:sz w:val="16"/>
                <w:szCs w:val="16"/>
              </w:rPr>
              <w:t>.  Scenario designers may want to lower Depletion #s or restrict the availability of a given capability during the engagement of Lend-Lease Vehicles.</w:t>
            </w:r>
          </w:p>
        </w:tc>
        <w:tc>
          <w:tcPr>
            <w:tcW w:w="4536" w:type="dxa"/>
          </w:tcPr>
          <w:p w:rsidR="00AB0683" w:rsidRDefault="00AB0683" w:rsidP="00AB0683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t>59.  Jeep GPA (a)</w:t>
            </w:r>
          </w:p>
          <w:p w:rsidR="00A07718" w:rsidRDefault="00662E1A" w:rsidP="00933D5E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451610" cy="709676"/>
                  <wp:effectExtent l="19050" t="0" r="0" b="0"/>
                  <wp:docPr id="81" name="Picture 2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1610" cy="7096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B0683" w:rsidRPr="00AB0683" w:rsidRDefault="00AB0683" w:rsidP="00933D5E">
            <w:pPr>
              <w:rPr>
                <w:rFonts w:ascii="Georgia" w:hAnsi="Georgia" w:cs="Tahoma"/>
                <w:sz w:val="16"/>
                <w:szCs w:val="16"/>
              </w:rPr>
            </w:pPr>
            <w:r w:rsidRPr="00313E6F">
              <w:rPr>
                <w:rFonts w:ascii="Georgia" w:hAnsi="Georgia" w:cs="Tahoma"/>
                <w:sz w:val="16"/>
                <w:szCs w:val="16"/>
              </w:rPr>
              <w:t>H. The Target Size To Hit DRM is +3 (and also HD) if in a Water Obstacle or deep/flooded stream hex.</w:t>
            </w:r>
          </w:p>
          <w:p w:rsidR="00AB0683" w:rsidRPr="00313E6F" w:rsidRDefault="00AB0683" w:rsidP="00933D5E">
            <w:pPr>
              <w:rPr>
                <w:rFonts w:ascii="Georgia" w:hAnsi="Georgia"/>
                <w:b/>
                <w:sz w:val="18"/>
                <w:szCs w:val="18"/>
              </w:rPr>
            </w:pPr>
            <w:r w:rsidRPr="003F3D32">
              <w:rPr>
                <w:rFonts w:ascii="Georgia" w:hAnsi="Georgia"/>
                <w:sz w:val="16"/>
                <w:szCs w:val="16"/>
              </w:rPr>
              <w:t xml:space="preserve">L.  </w:t>
            </w:r>
            <w:r>
              <w:rPr>
                <w:rFonts w:ascii="Georgia" w:hAnsi="Georgia"/>
                <w:sz w:val="16"/>
                <w:szCs w:val="16"/>
              </w:rPr>
              <w:t xml:space="preserve">Vehicle has Low Ground Pressure (D1.41)--signified by </w:t>
            </w:r>
            <w:proofErr w:type="spellStart"/>
            <w:r>
              <w:rPr>
                <w:rFonts w:ascii="Georgia" w:hAnsi="Georgia"/>
                <w:sz w:val="16"/>
                <w:szCs w:val="16"/>
              </w:rPr>
              <w:t>is</w:t>
            </w:r>
            <w:proofErr w:type="spellEnd"/>
            <w:r>
              <w:rPr>
                <w:rFonts w:ascii="Georgia" w:hAnsi="Georgia"/>
                <w:sz w:val="16"/>
                <w:szCs w:val="16"/>
              </w:rPr>
              <w:t xml:space="preserve"> identity letter being inside a square.  Moreover, when this vehicle is bogged, only (only) CX squad (even a Prisoner--but not a Guard) on foot expending 4 MF in the vehicles location (and declared to be assisting unbogging) thereby allows the owning player to subtract 2 (1 per crew/HS) from the colored dr of its immediately subsequent unbogging DR</w:t>
            </w:r>
          </w:p>
        </w:tc>
        <w:tc>
          <w:tcPr>
            <w:tcW w:w="4536" w:type="dxa"/>
          </w:tcPr>
          <w:p w:rsidR="00AB0683" w:rsidRDefault="00AB0683" w:rsidP="00AB0683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t>60.  DUKW (a)</w:t>
            </w:r>
          </w:p>
          <w:p w:rsidR="00A07718" w:rsidRDefault="00662E1A" w:rsidP="00933D5E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441342" cy="708660"/>
                  <wp:effectExtent l="19050" t="0" r="6458" b="0"/>
                  <wp:docPr id="83" name="Picture 2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1342" cy="708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0291D" w:rsidRPr="00313E6F" w:rsidRDefault="00E0291D" w:rsidP="00933D5E">
            <w:pPr>
              <w:rPr>
                <w:rFonts w:ascii="Georgia" w:hAnsi="Georgia"/>
                <w:b/>
                <w:sz w:val="18"/>
                <w:szCs w:val="18"/>
              </w:rPr>
            </w:pPr>
            <w:r w:rsidRPr="00E0291D">
              <w:rPr>
                <w:rFonts w:ascii="Georgia" w:hAnsi="Georgia" w:cs="Tahoma"/>
                <w:sz w:val="16"/>
                <w:szCs w:val="16"/>
              </w:rPr>
              <w:t>Cost to (un)load is 1/2 of the vehicles MP allotment and 2 MF for the Personnel.  All attacks made by passengers are halved (or receive +2 TH DRM) as Mounted Fire (D6.4).  This vehicle may retain any unpossessed SW aboard it (D6.4), but is crew may not Remove its MG.</w:t>
            </w:r>
          </w:p>
        </w:tc>
      </w:tr>
      <w:tr w:rsidR="00A07718" w:rsidRPr="00313E6F" w:rsidTr="004D1529">
        <w:trPr>
          <w:trHeight w:val="2736"/>
        </w:trPr>
        <w:tc>
          <w:tcPr>
            <w:tcW w:w="4536" w:type="dxa"/>
          </w:tcPr>
          <w:p w:rsidR="00E0291D" w:rsidRDefault="00E0291D" w:rsidP="00E0291D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t xml:space="preserve">2.  82mm BM </w:t>
            </w:r>
            <w:proofErr w:type="spellStart"/>
            <w:r>
              <w:rPr>
                <w:rFonts w:ascii="Georgia" w:hAnsi="Georgia"/>
                <w:b/>
                <w:sz w:val="18"/>
                <w:szCs w:val="18"/>
              </w:rPr>
              <w:t>obr</w:t>
            </w:r>
            <w:proofErr w:type="spellEnd"/>
            <w:r>
              <w:rPr>
                <w:rFonts w:ascii="Georgia" w:hAnsi="Georgia"/>
                <w:b/>
                <w:sz w:val="18"/>
                <w:szCs w:val="18"/>
              </w:rPr>
              <w:t>. 37</w:t>
            </w:r>
          </w:p>
          <w:p w:rsidR="00E0291D" w:rsidRDefault="004120A0" w:rsidP="00E0291D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459577" cy="655320"/>
                  <wp:effectExtent l="19050" t="0" r="7273" b="0"/>
                  <wp:docPr id="84" name="Picture 2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1708" cy="6562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07718" w:rsidRPr="00313E6F" w:rsidRDefault="00A07718" w:rsidP="00933D5E">
            <w:pPr>
              <w:rPr>
                <w:rFonts w:ascii="Georgia" w:hAnsi="Georgia" w:cs="Tahoma"/>
                <w:b/>
                <w:sz w:val="18"/>
                <w:szCs w:val="18"/>
              </w:rPr>
            </w:pPr>
          </w:p>
        </w:tc>
        <w:tc>
          <w:tcPr>
            <w:tcW w:w="4536" w:type="dxa"/>
          </w:tcPr>
          <w:p w:rsidR="00A07718" w:rsidRDefault="00E0291D" w:rsidP="00933D5E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t xml:space="preserve">3.  107mm GVPM </w:t>
            </w:r>
            <w:proofErr w:type="spellStart"/>
            <w:r>
              <w:rPr>
                <w:rFonts w:ascii="Georgia" w:hAnsi="Georgia"/>
                <w:b/>
                <w:sz w:val="18"/>
                <w:szCs w:val="18"/>
              </w:rPr>
              <w:t>obr</w:t>
            </w:r>
            <w:proofErr w:type="spellEnd"/>
            <w:r>
              <w:rPr>
                <w:rFonts w:ascii="Georgia" w:hAnsi="Georgia"/>
                <w:b/>
                <w:sz w:val="18"/>
                <w:szCs w:val="18"/>
              </w:rPr>
              <w:t>. 38</w:t>
            </w:r>
          </w:p>
          <w:p w:rsidR="00E0291D" w:rsidRDefault="004120A0" w:rsidP="00933D5E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337310" cy="625975"/>
                  <wp:effectExtent l="19050" t="0" r="0" b="0"/>
                  <wp:docPr id="86" name="Picture 2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7310" cy="625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0291D" w:rsidRPr="00E0291D" w:rsidRDefault="00E0291D" w:rsidP="00933D5E">
            <w:pPr>
              <w:rPr>
                <w:rFonts w:ascii="Georgia" w:hAnsi="Georgia" w:cs="Tahoma"/>
                <w:sz w:val="16"/>
                <w:szCs w:val="16"/>
              </w:rPr>
            </w:pPr>
            <w:r w:rsidRPr="00E0291D">
              <w:rPr>
                <w:rFonts w:ascii="Georgia" w:hAnsi="Georgia" w:cs="Tahoma"/>
                <w:sz w:val="16"/>
                <w:szCs w:val="16"/>
              </w:rPr>
              <w:t xml:space="preserve">A.  This weapon </w:t>
            </w:r>
            <w:proofErr w:type="spellStart"/>
            <w:r w:rsidRPr="00E0291D">
              <w:rPr>
                <w:rFonts w:ascii="Georgia" w:hAnsi="Georgia" w:cs="Tahoma"/>
                <w:sz w:val="16"/>
                <w:szCs w:val="16"/>
              </w:rPr>
              <w:t>my</w:t>
            </w:r>
            <w:proofErr w:type="spellEnd"/>
            <w:r w:rsidRPr="00E0291D">
              <w:rPr>
                <w:rFonts w:ascii="Georgia" w:hAnsi="Georgia" w:cs="Tahoma"/>
                <w:sz w:val="16"/>
                <w:szCs w:val="16"/>
              </w:rPr>
              <w:t xml:space="preserve"> be Animal-Packed (G10)</w:t>
            </w:r>
          </w:p>
        </w:tc>
        <w:tc>
          <w:tcPr>
            <w:tcW w:w="4536" w:type="dxa"/>
          </w:tcPr>
          <w:p w:rsidR="00E0291D" w:rsidRDefault="00E0291D" w:rsidP="00E0291D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t xml:space="preserve">4.  120mm PM </w:t>
            </w:r>
            <w:proofErr w:type="spellStart"/>
            <w:r>
              <w:rPr>
                <w:rFonts w:ascii="Georgia" w:hAnsi="Georgia"/>
                <w:b/>
                <w:sz w:val="18"/>
                <w:szCs w:val="18"/>
              </w:rPr>
              <w:t>obr</w:t>
            </w:r>
            <w:proofErr w:type="spellEnd"/>
            <w:r>
              <w:rPr>
                <w:rFonts w:ascii="Georgia" w:hAnsi="Georgia"/>
                <w:b/>
                <w:sz w:val="18"/>
                <w:szCs w:val="18"/>
              </w:rPr>
              <w:t>. 38</w:t>
            </w:r>
          </w:p>
          <w:p w:rsidR="00E0291D" w:rsidRDefault="004120A0" w:rsidP="00E0291D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407973" cy="624840"/>
                  <wp:effectExtent l="19050" t="0" r="1727" b="0"/>
                  <wp:docPr id="87" name="Picture 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0059" cy="6257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07718" w:rsidRPr="00E0291D" w:rsidRDefault="00A07718" w:rsidP="00933D5E">
            <w:pPr>
              <w:rPr>
                <w:rFonts w:ascii="Georgia" w:hAnsi="Georgia" w:cs="Tahoma"/>
                <w:b/>
                <w:sz w:val="18"/>
                <w:szCs w:val="18"/>
              </w:rPr>
            </w:pPr>
          </w:p>
        </w:tc>
      </w:tr>
      <w:tr w:rsidR="00A07718" w:rsidRPr="00313E6F" w:rsidTr="004D1529">
        <w:trPr>
          <w:trHeight w:val="2736"/>
        </w:trPr>
        <w:tc>
          <w:tcPr>
            <w:tcW w:w="4536" w:type="dxa"/>
          </w:tcPr>
          <w:p w:rsidR="00E0291D" w:rsidRDefault="00E0291D" w:rsidP="00E0291D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t xml:space="preserve">5.  160mm PM </w:t>
            </w:r>
            <w:proofErr w:type="spellStart"/>
            <w:r>
              <w:rPr>
                <w:rFonts w:ascii="Georgia" w:hAnsi="Georgia"/>
                <w:b/>
                <w:sz w:val="18"/>
                <w:szCs w:val="18"/>
              </w:rPr>
              <w:t>obr</w:t>
            </w:r>
            <w:proofErr w:type="spellEnd"/>
            <w:r>
              <w:rPr>
                <w:rFonts w:ascii="Georgia" w:hAnsi="Georgia"/>
                <w:b/>
                <w:sz w:val="18"/>
                <w:szCs w:val="18"/>
              </w:rPr>
              <w:t>. 43</w:t>
            </w:r>
          </w:p>
          <w:p w:rsidR="00E0291D" w:rsidRDefault="00E0291D" w:rsidP="00E0291D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386631" cy="624840"/>
                  <wp:effectExtent l="19050" t="0" r="4019" b="0"/>
                  <wp:docPr id="274" name="Picture 2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6631" cy="624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07718" w:rsidRPr="00313E6F" w:rsidRDefault="00A07718" w:rsidP="00933D5E">
            <w:pPr>
              <w:rPr>
                <w:rFonts w:ascii="Georgia" w:hAnsi="Georgia" w:cs="Tahoma"/>
                <w:b/>
                <w:sz w:val="18"/>
                <w:szCs w:val="18"/>
              </w:rPr>
            </w:pPr>
          </w:p>
        </w:tc>
        <w:tc>
          <w:tcPr>
            <w:tcW w:w="4536" w:type="dxa"/>
          </w:tcPr>
          <w:p w:rsidR="00E0291D" w:rsidRDefault="00E0291D" w:rsidP="00E0291D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t xml:space="preserve">6.  37mm PTP </w:t>
            </w:r>
            <w:proofErr w:type="spellStart"/>
            <w:r>
              <w:rPr>
                <w:rFonts w:ascii="Georgia" w:hAnsi="Georgia"/>
                <w:b/>
                <w:sz w:val="18"/>
                <w:szCs w:val="18"/>
              </w:rPr>
              <w:t>obr</w:t>
            </w:r>
            <w:proofErr w:type="spellEnd"/>
            <w:r>
              <w:rPr>
                <w:rFonts w:ascii="Georgia" w:hAnsi="Georgia"/>
                <w:b/>
                <w:sz w:val="18"/>
                <w:szCs w:val="18"/>
              </w:rPr>
              <w:t>. 30</w:t>
            </w:r>
          </w:p>
          <w:p w:rsidR="00E0291D" w:rsidRDefault="004120A0" w:rsidP="00E0291D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337310" cy="613781"/>
                  <wp:effectExtent l="19050" t="0" r="0" b="0"/>
                  <wp:docPr id="89" name="Picture 2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7310" cy="6137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07718" w:rsidRPr="00313E6F" w:rsidRDefault="00A07718" w:rsidP="00933D5E">
            <w:pPr>
              <w:rPr>
                <w:rFonts w:ascii="Georgia" w:hAnsi="Georgia" w:cs="Tahoma"/>
                <w:b/>
                <w:sz w:val="18"/>
                <w:szCs w:val="18"/>
              </w:rPr>
            </w:pPr>
          </w:p>
        </w:tc>
        <w:tc>
          <w:tcPr>
            <w:tcW w:w="4536" w:type="dxa"/>
          </w:tcPr>
          <w:p w:rsidR="00E0291D" w:rsidRDefault="00E0291D" w:rsidP="00E0291D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t xml:space="preserve">7.  45mm PTP </w:t>
            </w:r>
            <w:proofErr w:type="spellStart"/>
            <w:r>
              <w:rPr>
                <w:rFonts w:ascii="Georgia" w:hAnsi="Georgia"/>
                <w:b/>
                <w:sz w:val="18"/>
                <w:szCs w:val="18"/>
              </w:rPr>
              <w:t>obr</w:t>
            </w:r>
            <w:proofErr w:type="spellEnd"/>
            <w:r>
              <w:rPr>
                <w:rFonts w:ascii="Georgia" w:hAnsi="Georgia"/>
                <w:b/>
                <w:sz w:val="18"/>
                <w:szCs w:val="18"/>
              </w:rPr>
              <w:t>. 32</w:t>
            </w:r>
          </w:p>
          <w:p w:rsidR="00E0291D" w:rsidRDefault="004120A0" w:rsidP="00E0291D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352550" cy="616251"/>
                  <wp:effectExtent l="19050" t="0" r="0" b="0"/>
                  <wp:docPr id="90" name="Picture 2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4554" cy="6171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07718" w:rsidRPr="00313E6F" w:rsidRDefault="00A07718" w:rsidP="00933D5E">
            <w:pPr>
              <w:rPr>
                <w:rFonts w:ascii="Georgia" w:hAnsi="Georgia" w:cs="Tahoma"/>
                <w:b/>
                <w:sz w:val="18"/>
                <w:szCs w:val="18"/>
              </w:rPr>
            </w:pPr>
          </w:p>
        </w:tc>
      </w:tr>
      <w:tr w:rsidR="00A07718" w:rsidRPr="00313E6F" w:rsidTr="004D1529">
        <w:trPr>
          <w:trHeight w:val="2736"/>
        </w:trPr>
        <w:tc>
          <w:tcPr>
            <w:tcW w:w="4536" w:type="dxa"/>
          </w:tcPr>
          <w:p w:rsidR="00EF371E" w:rsidRDefault="00EF371E" w:rsidP="00EF371E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lastRenderedPageBreak/>
              <w:t xml:space="preserve">8.  45mm PTP </w:t>
            </w:r>
            <w:proofErr w:type="spellStart"/>
            <w:r>
              <w:rPr>
                <w:rFonts w:ascii="Georgia" w:hAnsi="Georgia"/>
                <w:b/>
                <w:sz w:val="18"/>
                <w:szCs w:val="18"/>
              </w:rPr>
              <w:t>obr</w:t>
            </w:r>
            <w:proofErr w:type="spellEnd"/>
            <w:r>
              <w:rPr>
                <w:rFonts w:ascii="Georgia" w:hAnsi="Georgia"/>
                <w:b/>
                <w:sz w:val="18"/>
                <w:szCs w:val="18"/>
              </w:rPr>
              <w:t>. 42</w:t>
            </w:r>
          </w:p>
          <w:p w:rsidR="00EF371E" w:rsidRDefault="004120A0" w:rsidP="00EF371E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386840" cy="616833"/>
                  <wp:effectExtent l="19050" t="0" r="3810" b="0"/>
                  <wp:docPr id="92" name="Picture 2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6840" cy="6168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07718" w:rsidRPr="00313E6F" w:rsidRDefault="00A07718" w:rsidP="006E65A2">
            <w:pPr>
              <w:rPr>
                <w:rFonts w:ascii="Georgia" w:hAnsi="Georgia"/>
                <w:sz w:val="18"/>
                <w:szCs w:val="18"/>
              </w:rPr>
            </w:pPr>
          </w:p>
        </w:tc>
        <w:tc>
          <w:tcPr>
            <w:tcW w:w="4536" w:type="dxa"/>
          </w:tcPr>
          <w:p w:rsidR="00EF371E" w:rsidRDefault="00EF371E" w:rsidP="00EF371E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t xml:space="preserve">9.  57mm PTP </w:t>
            </w:r>
            <w:proofErr w:type="spellStart"/>
            <w:r>
              <w:rPr>
                <w:rFonts w:ascii="Georgia" w:hAnsi="Georgia"/>
                <w:b/>
                <w:sz w:val="18"/>
                <w:szCs w:val="18"/>
              </w:rPr>
              <w:t>obr</w:t>
            </w:r>
            <w:proofErr w:type="spellEnd"/>
            <w:r>
              <w:rPr>
                <w:rFonts w:ascii="Georgia" w:hAnsi="Georgia"/>
                <w:b/>
                <w:sz w:val="18"/>
                <w:szCs w:val="18"/>
              </w:rPr>
              <w:t>. 43</w:t>
            </w:r>
          </w:p>
          <w:p w:rsidR="00EF371E" w:rsidRDefault="004120A0" w:rsidP="00933D5E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337310" cy="595266"/>
                  <wp:effectExtent l="19050" t="0" r="0" b="0"/>
                  <wp:docPr id="250" name="Picture 2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9352" cy="596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F371E" w:rsidRDefault="00EF371E" w:rsidP="00EF371E">
            <w:pPr>
              <w:rPr>
                <w:rFonts w:ascii="Georgia" w:hAnsi="Georgia"/>
                <w:sz w:val="18"/>
                <w:szCs w:val="18"/>
              </w:rPr>
            </w:pPr>
          </w:p>
          <w:p w:rsidR="00A07718" w:rsidRPr="00EF371E" w:rsidRDefault="00A07718" w:rsidP="00EF371E">
            <w:pPr>
              <w:ind w:firstLine="720"/>
              <w:rPr>
                <w:rFonts w:ascii="Georgia" w:hAnsi="Georgia"/>
                <w:sz w:val="18"/>
                <w:szCs w:val="18"/>
              </w:rPr>
            </w:pPr>
          </w:p>
        </w:tc>
        <w:tc>
          <w:tcPr>
            <w:tcW w:w="4536" w:type="dxa"/>
          </w:tcPr>
          <w:p w:rsidR="00EF371E" w:rsidRDefault="00EF371E" w:rsidP="00EF371E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t xml:space="preserve">10.  100mm PTP </w:t>
            </w:r>
            <w:proofErr w:type="spellStart"/>
            <w:r>
              <w:rPr>
                <w:rFonts w:ascii="Georgia" w:hAnsi="Georgia"/>
                <w:b/>
                <w:sz w:val="18"/>
                <w:szCs w:val="18"/>
              </w:rPr>
              <w:t>obr</w:t>
            </w:r>
            <w:proofErr w:type="spellEnd"/>
            <w:r>
              <w:rPr>
                <w:rFonts w:ascii="Georgia" w:hAnsi="Georgia"/>
                <w:b/>
                <w:sz w:val="18"/>
                <w:szCs w:val="18"/>
              </w:rPr>
              <w:t>. 44</w:t>
            </w:r>
          </w:p>
          <w:p w:rsidR="00A07718" w:rsidRPr="00313E6F" w:rsidRDefault="00EF371E" w:rsidP="00933D5E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527810" cy="673898"/>
                  <wp:effectExtent l="19050" t="0" r="0" b="0"/>
                  <wp:docPr id="289" name="Picture 2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0121" cy="6749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7718" w:rsidRPr="00313E6F" w:rsidTr="004D1529">
        <w:trPr>
          <w:trHeight w:val="2736"/>
        </w:trPr>
        <w:tc>
          <w:tcPr>
            <w:tcW w:w="4536" w:type="dxa"/>
          </w:tcPr>
          <w:p w:rsidR="00EF371E" w:rsidRDefault="00EF371E" w:rsidP="00EF371E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t xml:space="preserve">11.  37mm PP </w:t>
            </w:r>
            <w:proofErr w:type="spellStart"/>
            <w:r>
              <w:rPr>
                <w:rFonts w:ascii="Georgia" w:hAnsi="Georgia"/>
                <w:b/>
                <w:sz w:val="18"/>
                <w:szCs w:val="18"/>
              </w:rPr>
              <w:t>obr</w:t>
            </w:r>
            <w:proofErr w:type="spellEnd"/>
            <w:r>
              <w:rPr>
                <w:rFonts w:ascii="Georgia" w:hAnsi="Georgia"/>
                <w:b/>
                <w:sz w:val="18"/>
                <w:szCs w:val="18"/>
              </w:rPr>
              <w:t>. 15R</w:t>
            </w:r>
          </w:p>
          <w:p w:rsidR="00A07718" w:rsidRPr="00313E6F" w:rsidRDefault="004120A0" w:rsidP="006E65A2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329690" cy="611821"/>
                  <wp:effectExtent l="19050" t="0" r="3810" b="0"/>
                  <wp:docPr id="93" name="Picture 2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1733" cy="6127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:rsidR="00EF371E" w:rsidRDefault="00EF371E" w:rsidP="00EF371E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t xml:space="preserve">12.  76.2mm PP </w:t>
            </w:r>
            <w:proofErr w:type="spellStart"/>
            <w:r>
              <w:rPr>
                <w:rFonts w:ascii="Georgia" w:hAnsi="Georgia"/>
                <w:b/>
                <w:sz w:val="18"/>
                <w:szCs w:val="18"/>
              </w:rPr>
              <w:t>obr</w:t>
            </w:r>
            <w:proofErr w:type="spellEnd"/>
            <w:r>
              <w:rPr>
                <w:rFonts w:ascii="Georgia" w:hAnsi="Georgia"/>
                <w:b/>
                <w:sz w:val="18"/>
                <w:szCs w:val="18"/>
              </w:rPr>
              <w:t>. 27</w:t>
            </w:r>
          </w:p>
          <w:p w:rsidR="00EF371E" w:rsidRDefault="004120A0" w:rsidP="00EF371E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337310" cy="598376"/>
                  <wp:effectExtent l="19050" t="0" r="0" b="0"/>
                  <wp:docPr id="95" name="Picture 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9321" cy="5992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07718" w:rsidRPr="00313E6F" w:rsidRDefault="00A07718" w:rsidP="00933D5E">
            <w:pPr>
              <w:rPr>
                <w:rFonts w:ascii="Georgia" w:hAnsi="Georgia"/>
                <w:b/>
                <w:sz w:val="18"/>
                <w:szCs w:val="18"/>
              </w:rPr>
            </w:pPr>
          </w:p>
        </w:tc>
        <w:tc>
          <w:tcPr>
            <w:tcW w:w="4536" w:type="dxa"/>
          </w:tcPr>
          <w:p w:rsidR="00EF371E" w:rsidRDefault="00EF371E" w:rsidP="00EF371E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t xml:space="preserve">13.  76.2mm </w:t>
            </w:r>
            <w:proofErr w:type="spellStart"/>
            <w:r>
              <w:rPr>
                <w:rFonts w:ascii="Georgia" w:hAnsi="Georgia"/>
                <w:b/>
                <w:sz w:val="18"/>
                <w:szCs w:val="18"/>
              </w:rPr>
              <w:t>obr</w:t>
            </w:r>
            <w:proofErr w:type="spellEnd"/>
            <w:r>
              <w:rPr>
                <w:rFonts w:ascii="Georgia" w:hAnsi="Georgia"/>
                <w:b/>
                <w:sz w:val="18"/>
                <w:szCs w:val="18"/>
              </w:rPr>
              <w:t>. 00/02P</w:t>
            </w:r>
          </w:p>
          <w:p w:rsidR="00A07718" w:rsidRPr="00313E6F" w:rsidRDefault="004120A0" w:rsidP="006E65A2">
            <w:pPr>
              <w:rPr>
                <w:rFonts w:ascii="Georgia" w:hAnsi="Georgia"/>
                <w:sz w:val="18"/>
                <w:szCs w:val="18"/>
              </w:rPr>
            </w:pPr>
            <w:r>
              <w:rPr>
                <w:rFonts w:ascii="Georgia" w:hAnsi="Georgia"/>
                <w:noProof/>
                <w:sz w:val="18"/>
                <w:szCs w:val="18"/>
              </w:rPr>
              <w:drawing>
                <wp:inline distT="0" distB="0" distL="0" distR="0">
                  <wp:extent cx="1352550" cy="616664"/>
                  <wp:effectExtent l="19050" t="0" r="0" b="0"/>
                  <wp:docPr id="96" name="Picture 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6166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7718" w:rsidRPr="00313E6F" w:rsidTr="004D1529">
        <w:trPr>
          <w:trHeight w:val="2736"/>
        </w:trPr>
        <w:tc>
          <w:tcPr>
            <w:tcW w:w="4536" w:type="dxa"/>
          </w:tcPr>
          <w:p w:rsidR="00EF371E" w:rsidRDefault="00EF371E" w:rsidP="00EF371E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t xml:space="preserve">14.  76.2mm  </w:t>
            </w:r>
            <w:proofErr w:type="spellStart"/>
            <w:r>
              <w:rPr>
                <w:rFonts w:ascii="Georgia" w:hAnsi="Georgia"/>
                <w:b/>
                <w:sz w:val="18"/>
                <w:szCs w:val="18"/>
              </w:rPr>
              <w:t>obr</w:t>
            </w:r>
            <w:proofErr w:type="spellEnd"/>
            <w:r>
              <w:rPr>
                <w:rFonts w:ascii="Georgia" w:hAnsi="Georgia"/>
                <w:b/>
                <w:sz w:val="18"/>
                <w:szCs w:val="18"/>
              </w:rPr>
              <w:t>. 02/30</w:t>
            </w:r>
          </w:p>
          <w:p w:rsidR="00A07718" w:rsidRPr="00313E6F" w:rsidRDefault="004120A0" w:rsidP="006E65A2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333500" cy="608334"/>
                  <wp:effectExtent l="19050" t="0" r="0" b="0"/>
                  <wp:docPr id="98" name="Picture 2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5517" cy="6092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:rsidR="00A07718" w:rsidRDefault="00EF371E" w:rsidP="00EF371E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t xml:space="preserve">15.  76.2mm  </w:t>
            </w:r>
            <w:proofErr w:type="spellStart"/>
            <w:r>
              <w:rPr>
                <w:rFonts w:ascii="Georgia" w:hAnsi="Georgia"/>
                <w:b/>
                <w:sz w:val="18"/>
                <w:szCs w:val="18"/>
              </w:rPr>
              <w:t>obr</w:t>
            </w:r>
            <w:proofErr w:type="spellEnd"/>
            <w:r>
              <w:rPr>
                <w:rFonts w:ascii="Georgia" w:hAnsi="Georgia"/>
                <w:b/>
                <w:sz w:val="18"/>
                <w:szCs w:val="18"/>
              </w:rPr>
              <w:t>. 39</w:t>
            </w:r>
            <w:r w:rsidR="004120A0">
              <w:rPr>
                <w:rFonts w:ascii="Georgia" w:hAnsi="Georgia"/>
                <w:b/>
                <w:sz w:val="18"/>
                <w:szCs w:val="18"/>
              </w:rPr>
              <w:t xml:space="preserve"> "Crash-Boom"</w:t>
            </w:r>
          </w:p>
          <w:p w:rsidR="00EF371E" w:rsidRPr="00313E6F" w:rsidRDefault="004120A0" w:rsidP="00EF371E">
            <w:pPr>
              <w:rPr>
                <w:rFonts w:ascii="Georgia" w:hAnsi="Georgia"/>
                <w:sz w:val="18"/>
                <w:szCs w:val="18"/>
              </w:rPr>
            </w:pPr>
            <w:r>
              <w:rPr>
                <w:rFonts w:ascii="Georgia" w:hAnsi="Georgia"/>
                <w:noProof/>
                <w:sz w:val="18"/>
                <w:szCs w:val="18"/>
              </w:rPr>
              <w:drawing>
                <wp:inline distT="0" distB="0" distL="0" distR="0">
                  <wp:extent cx="1356461" cy="609600"/>
                  <wp:effectExtent l="19050" t="0" r="0" b="0"/>
                  <wp:docPr id="99" name="Picture 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8483" cy="6105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:rsidR="00EF371E" w:rsidRDefault="00EF371E" w:rsidP="00EF371E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t xml:space="preserve">16.  76.2mm  </w:t>
            </w:r>
            <w:proofErr w:type="spellStart"/>
            <w:r>
              <w:rPr>
                <w:rFonts w:ascii="Georgia" w:hAnsi="Georgia"/>
                <w:b/>
                <w:sz w:val="18"/>
                <w:szCs w:val="18"/>
              </w:rPr>
              <w:t>obr</w:t>
            </w:r>
            <w:proofErr w:type="spellEnd"/>
            <w:r>
              <w:rPr>
                <w:rFonts w:ascii="Georgia" w:hAnsi="Georgia"/>
                <w:b/>
                <w:sz w:val="18"/>
                <w:szCs w:val="18"/>
              </w:rPr>
              <w:t>. 36</w:t>
            </w:r>
          </w:p>
          <w:p w:rsidR="00EF371E" w:rsidRDefault="004120A0" w:rsidP="00EF371E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352550" cy="631190"/>
                  <wp:effectExtent l="19050" t="0" r="0" b="0"/>
                  <wp:docPr id="101" name="Picture 2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6311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07718" w:rsidRPr="00313E6F" w:rsidRDefault="00A07718" w:rsidP="00933D5E">
            <w:pPr>
              <w:rPr>
                <w:rFonts w:ascii="Georgia" w:hAnsi="Georgia"/>
                <w:b/>
                <w:sz w:val="18"/>
                <w:szCs w:val="18"/>
              </w:rPr>
            </w:pPr>
          </w:p>
        </w:tc>
      </w:tr>
      <w:tr w:rsidR="00A07718" w:rsidRPr="00313E6F" w:rsidTr="004D1529">
        <w:trPr>
          <w:trHeight w:val="2736"/>
        </w:trPr>
        <w:tc>
          <w:tcPr>
            <w:tcW w:w="4536" w:type="dxa"/>
          </w:tcPr>
          <w:p w:rsidR="00EF371E" w:rsidRDefault="00EF371E" w:rsidP="00EF371E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lastRenderedPageBreak/>
              <w:t xml:space="preserve">17.  85mm  </w:t>
            </w:r>
            <w:proofErr w:type="spellStart"/>
            <w:r>
              <w:rPr>
                <w:rFonts w:ascii="Georgia" w:hAnsi="Georgia"/>
                <w:b/>
                <w:sz w:val="18"/>
                <w:szCs w:val="18"/>
              </w:rPr>
              <w:t>obr</w:t>
            </w:r>
            <w:proofErr w:type="spellEnd"/>
            <w:r>
              <w:rPr>
                <w:rFonts w:ascii="Georgia" w:hAnsi="Georgia"/>
                <w:b/>
                <w:sz w:val="18"/>
                <w:szCs w:val="18"/>
              </w:rPr>
              <w:t>. 44</w:t>
            </w:r>
          </w:p>
          <w:p w:rsidR="00A07718" w:rsidRPr="00313E6F" w:rsidRDefault="004120A0" w:rsidP="004D1529">
            <w:pPr>
              <w:rPr>
                <w:rFonts w:ascii="Georgia" w:hAnsi="Georgia"/>
                <w:sz w:val="18"/>
                <w:szCs w:val="18"/>
              </w:rPr>
            </w:pPr>
            <w:r>
              <w:rPr>
                <w:rFonts w:ascii="Georgia" w:hAnsi="Georgia"/>
                <w:noProof/>
                <w:sz w:val="18"/>
                <w:szCs w:val="18"/>
              </w:rPr>
              <w:drawing>
                <wp:inline distT="0" distB="0" distL="0" distR="0">
                  <wp:extent cx="1337310" cy="602787"/>
                  <wp:effectExtent l="19050" t="0" r="0" b="0"/>
                  <wp:docPr id="102" name="Picture 2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7310" cy="6027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:rsidR="00EF371E" w:rsidRDefault="00EF371E" w:rsidP="00EF371E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t xml:space="preserve">18.  107mm  </w:t>
            </w:r>
            <w:proofErr w:type="spellStart"/>
            <w:r>
              <w:rPr>
                <w:rFonts w:ascii="Georgia" w:hAnsi="Georgia"/>
                <w:b/>
                <w:sz w:val="18"/>
                <w:szCs w:val="18"/>
              </w:rPr>
              <w:t>obr</w:t>
            </w:r>
            <w:proofErr w:type="spellEnd"/>
            <w:r>
              <w:rPr>
                <w:rFonts w:ascii="Georgia" w:hAnsi="Georgia"/>
                <w:b/>
                <w:sz w:val="18"/>
                <w:szCs w:val="18"/>
              </w:rPr>
              <w:t>. 10/30</w:t>
            </w:r>
          </w:p>
          <w:p w:rsidR="00A07718" w:rsidRPr="00313E6F" w:rsidRDefault="00EF371E" w:rsidP="00933D5E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398270" cy="645022"/>
                  <wp:effectExtent l="19050" t="0" r="0" b="0"/>
                  <wp:docPr id="313" name="Picture 3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438" cy="6460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:rsidR="00EF371E" w:rsidRDefault="00EF371E" w:rsidP="00EF371E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t xml:space="preserve">19.  122mm  G </w:t>
            </w:r>
            <w:proofErr w:type="spellStart"/>
            <w:r>
              <w:rPr>
                <w:rFonts w:ascii="Georgia" w:hAnsi="Georgia"/>
                <w:b/>
                <w:sz w:val="18"/>
                <w:szCs w:val="18"/>
              </w:rPr>
              <w:t>obr</w:t>
            </w:r>
            <w:proofErr w:type="spellEnd"/>
            <w:r>
              <w:rPr>
                <w:rFonts w:ascii="Georgia" w:hAnsi="Georgia"/>
                <w:b/>
                <w:sz w:val="18"/>
                <w:szCs w:val="18"/>
              </w:rPr>
              <w:t>. 10/30</w:t>
            </w:r>
          </w:p>
          <w:p w:rsidR="00A07718" w:rsidRPr="00313E6F" w:rsidRDefault="00EF371E" w:rsidP="00933D5E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383030" cy="596276"/>
                  <wp:effectExtent l="19050" t="0" r="7620" b="0"/>
                  <wp:docPr id="316" name="Picture 3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3030" cy="5962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7718" w:rsidRPr="00313E6F" w:rsidTr="004D1529">
        <w:trPr>
          <w:trHeight w:val="2736"/>
        </w:trPr>
        <w:tc>
          <w:tcPr>
            <w:tcW w:w="4536" w:type="dxa"/>
          </w:tcPr>
          <w:p w:rsidR="00EF371E" w:rsidRDefault="00EF371E" w:rsidP="00EF371E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t xml:space="preserve">20.  122mm  G </w:t>
            </w:r>
            <w:proofErr w:type="spellStart"/>
            <w:r>
              <w:rPr>
                <w:rFonts w:ascii="Georgia" w:hAnsi="Georgia"/>
                <w:b/>
                <w:sz w:val="18"/>
                <w:szCs w:val="18"/>
              </w:rPr>
              <w:t>obr</w:t>
            </w:r>
            <w:proofErr w:type="spellEnd"/>
            <w:r>
              <w:rPr>
                <w:rFonts w:ascii="Georgia" w:hAnsi="Georgia"/>
                <w:b/>
                <w:sz w:val="18"/>
                <w:szCs w:val="18"/>
              </w:rPr>
              <w:t>. 38</w:t>
            </w:r>
          </w:p>
          <w:p w:rsidR="00A07718" w:rsidRPr="00313E6F" w:rsidRDefault="00EF371E" w:rsidP="0063013C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329690" cy="593246"/>
                  <wp:effectExtent l="19050" t="0" r="3810" b="0"/>
                  <wp:docPr id="319" name="Picture 3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690" cy="5932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:rsidR="00EF371E" w:rsidRDefault="00EF371E" w:rsidP="00EF371E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t xml:space="preserve">21.  122mm  G </w:t>
            </w:r>
            <w:proofErr w:type="spellStart"/>
            <w:r>
              <w:rPr>
                <w:rFonts w:ascii="Georgia" w:hAnsi="Georgia"/>
                <w:b/>
                <w:sz w:val="18"/>
                <w:szCs w:val="18"/>
              </w:rPr>
              <w:t>obr</w:t>
            </w:r>
            <w:proofErr w:type="spellEnd"/>
            <w:r>
              <w:rPr>
                <w:rFonts w:ascii="Georgia" w:hAnsi="Georgia"/>
                <w:b/>
                <w:sz w:val="18"/>
                <w:szCs w:val="18"/>
              </w:rPr>
              <w:t>. 31</w:t>
            </w:r>
          </w:p>
          <w:p w:rsidR="00A07718" w:rsidRPr="00313E6F" w:rsidRDefault="00EF371E" w:rsidP="00933D5E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329690" cy="578661"/>
                  <wp:effectExtent l="19050" t="0" r="3810" b="0"/>
                  <wp:docPr id="322" name="Picture 3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690" cy="5786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:rsidR="00F44116" w:rsidRDefault="00A41052" w:rsidP="00F44116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t>22</w:t>
            </w:r>
            <w:r w:rsidR="00F44116">
              <w:rPr>
                <w:rFonts w:ascii="Georgia" w:hAnsi="Georgia"/>
                <w:b/>
                <w:sz w:val="18"/>
                <w:szCs w:val="18"/>
              </w:rPr>
              <w:t xml:space="preserve">.  152mm  G </w:t>
            </w:r>
            <w:proofErr w:type="spellStart"/>
            <w:r w:rsidR="00F44116">
              <w:rPr>
                <w:rFonts w:ascii="Georgia" w:hAnsi="Georgia"/>
                <w:b/>
                <w:sz w:val="18"/>
                <w:szCs w:val="18"/>
              </w:rPr>
              <w:t>obr</w:t>
            </w:r>
            <w:proofErr w:type="spellEnd"/>
            <w:r w:rsidR="00F44116">
              <w:rPr>
                <w:rFonts w:ascii="Georgia" w:hAnsi="Georgia"/>
                <w:b/>
                <w:sz w:val="18"/>
                <w:szCs w:val="18"/>
              </w:rPr>
              <w:t>. 38</w:t>
            </w:r>
          </w:p>
          <w:p w:rsidR="00A07718" w:rsidRPr="00EF371E" w:rsidRDefault="00F44116" w:rsidP="00EF371E">
            <w:pPr>
              <w:tabs>
                <w:tab w:val="left" w:pos="948"/>
              </w:tabs>
              <w:rPr>
                <w:rFonts w:ascii="Georgia" w:hAnsi="Georgia"/>
                <w:sz w:val="18"/>
                <w:szCs w:val="18"/>
              </w:rPr>
            </w:pPr>
            <w:r>
              <w:rPr>
                <w:rFonts w:ascii="Georgia" w:hAnsi="Georgia"/>
                <w:noProof/>
                <w:sz w:val="18"/>
                <w:szCs w:val="18"/>
              </w:rPr>
              <w:drawing>
                <wp:inline distT="0" distB="0" distL="0" distR="0">
                  <wp:extent cx="1383030" cy="632841"/>
                  <wp:effectExtent l="19050" t="0" r="7620" b="0"/>
                  <wp:docPr id="328" name="Picture 3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3030" cy="6328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1052" w:rsidRPr="00313E6F" w:rsidTr="004D1529">
        <w:trPr>
          <w:trHeight w:val="2736"/>
        </w:trPr>
        <w:tc>
          <w:tcPr>
            <w:tcW w:w="4536" w:type="dxa"/>
          </w:tcPr>
          <w:p w:rsidR="00A41052" w:rsidRDefault="00A41052" w:rsidP="0063013C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t xml:space="preserve">23.  152mm GP </w:t>
            </w:r>
            <w:proofErr w:type="spellStart"/>
            <w:r>
              <w:rPr>
                <w:rFonts w:ascii="Georgia" w:hAnsi="Georgia"/>
                <w:b/>
                <w:sz w:val="18"/>
                <w:szCs w:val="18"/>
              </w:rPr>
              <w:t>obr</w:t>
            </w:r>
            <w:proofErr w:type="spellEnd"/>
            <w:r>
              <w:rPr>
                <w:rFonts w:ascii="Georgia" w:hAnsi="Georgia"/>
                <w:b/>
                <w:sz w:val="18"/>
                <w:szCs w:val="18"/>
              </w:rPr>
              <w:t>. 37</w:t>
            </w:r>
          </w:p>
          <w:p w:rsidR="00A41052" w:rsidRPr="00313E6F" w:rsidRDefault="00A41052" w:rsidP="0063013C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462565" cy="632460"/>
                  <wp:effectExtent l="19050" t="0" r="4285" b="0"/>
                  <wp:docPr id="1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4763" cy="6334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:rsidR="00A41052" w:rsidRDefault="00A41052" w:rsidP="00364661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t xml:space="preserve">24.  25mm  ZP </w:t>
            </w:r>
            <w:proofErr w:type="spellStart"/>
            <w:r>
              <w:rPr>
                <w:rFonts w:ascii="Georgia" w:hAnsi="Georgia"/>
                <w:b/>
                <w:sz w:val="18"/>
                <w:szCs w:val="18"/>
              </w:rPr>
              <w:t>obr</w:t>
            </w:r>
            <w:proofErr w:type="spellEnd"/>
            <w:r>
              <w:rPr>
                <w:rFonts w:ascii="Georgia" w:hAnsi="Georgia"/>
                <w:b/>
                <w:sz w:val="18"/>
                <w:szCs w:val="18"/>
              </w:rPr>
              <w:t>. 40</w:t>
            </w:r>
          </w:p>
          <w:p w:rsidR="00A41052" w:rsidRPr="00313E6F" w:rsidRDefault="00A41052" w:rsidP="00364661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474470" cy="641461"/>
                  <wp:effectExtent l="19050" t="0" r="0" b="0"/>
                  <wp:docPr id="4" name="Picture 3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701" cy="6424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:rsidR="00A41052" w:rsidRDefault="00A41052" w:rsidP="00364661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t xml:space="preserve">25.  37mm  ZP </w:t>
            </w:r>
            <w:proofErr w:type="spellStart"/>
            <w:r>
              <w:rPr>
                <w:rFonts w:ascii="Georgia" w:hAnsi="Georgia"/>
                <w:b/>
                <w:sz w:val="18"/>
                <w:szCs w:val="18"/>
              </w:rPr>
              <w:t>obr</w:t>
            </w:r>
            <w:proofErr w:type="spellEnd"/>
            <w:r>
              <w:rPr>
                <w:rFonts w:ascii="Georgia" w:hAnsi="Georgia"/>
                <w:b/>
                <w:sz w:val="18"/>
                <w:szCs w:val="18"/>
              </w:rPr>
              <w:t>. 39</w:t>
            </w:r>
          </w:p>
          <w:p w:rsidR="00A41052" w:rsidRPr="00313E6F" w:rsidRDefault="00A41052" w:rsidP="00364661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398270" cy="631340"/>
                  <wp:effectExtent l="19050" t="0" r="0" b="0"/>
                  <wp:docPr id="7" name="Picture 3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8270" cy="6313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1052" w:rsidRPr="00313E6F" w:rsidTr="004D1529">
        <w:trPr>
          <w:trHeight w:val="2736"/>
        </w:trPr>
        <w:tc>
          <w:tcPr>
            <w:tcW w:w="4536" w:type="dxa"/>
          </w:tcPr>
          <w:p w:rsidR="00A41052" w:rsidRDefault="00A41052" w:rsidP="00A41052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lastRenderedPageBreak/>
              <w:t xml:space="preserve">26.  76.2mm  ZP </w:t>
            </w:r>
            <w:proofErr w:type="spellStart"/>
            <w:r>
              <w:rPr>
                <w:rFonts w:ascii="Georgia" w:hAnsi="Georgia"/>
                <w:b/>
                <w:sz w:val="18"/>
                <w:szCs w:val="18"/>
              </w:rPr>
              <w:t>obr</w:t>
            </w:r>
            <w:proofErr w:type="spellEnd"/>
            <w:r>
              <w:rPr>
                <w:rFonts w:ascii="Georgia" w:hAnsi="Georgia"/>
                <w:b/>
                <w:sz w:val="18"/>
                <w:szCs w:val="18"/>
              </w:rPr>
              <w:t>. 38</w:t>
            </w:r>
          </w:p>
          <w:p w:rsidR="00A41052" w:rsidRPr="00313E6F" w:rsidRDefault="00A41052" w:rsidP="00A41052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noProof/>
                <w:sz w:val="18"/>
                <w:szCs w:val="18"/>
              </w:rPr>
              <w:drawing>
                <wp:inline distT="0" distB="0" distL="0" distR="0">
                  <wp:extent cx="1383030" cy="606374"/>
                  <wp:effectExtent l="19050" t="0" r="7620" b="0"/>
                  <wp:docPr id="9" name="Picture 3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5110" cy="6072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:rsidR="00A41052" w:rsidRDefault="00A41052" w:rsidP="00A41052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sz w:val="18"/>
                <w:szCs w:val="18"/>
              </w:rPr>
              <w:t xml:space="preserve">27.  85mm  ZP </w:t>
            </w:r>
            <w:proofErr w:type="spellStart"/>
            <w:r>
              <w:rPr>
                <w:rFonts w:ascii="Georgia" w:hAnsi="Georgia"/>
                <w:b/>
                <w:sz w:val="18"/>
                <w:szCs w:val="18"/>
              </w:rPr>
              <w:t>obr</w:t>
            </w:r>
            <w:proofErr w:type="spellEnd"/>
            <w:r>
              <w:rPr>
                <w:rFonts w:ascii="Georgia" w:hAnsi="Georgia"/>
                <w:b/>
                <w:sz w:val="18"/>
                <w:szCs w:val="18"/>
              </w:rPr>
              <w:t>. 39</w:t>
            </w:r>
          </w:p>
          <w:p w:rsidR="00A41052" w:rsidRPr="00313E6F" w:rsidRDefault="00A41052" w:rsidP="00A41052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520190" cy="652814"/>
                  <wp:effectExtent l="19050" t="0" r="3810" b="0"/>
                  <wp:docPr id="10" name="Picture 3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2476" cy="6537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:rsidR="00A41052" w:rsidRDefault="00A41052" w:rsidP="00933D5E">
            <w:pPr>
              <w:rPr>
                <w:rFonts w:ascii="Georgia" w:hAnsi="Georgia"/>
                <w:b/>
                <w:sz w:val="18"/>
                <w:szCs w:val="18"/>
              </w:rPr>
            </w:pPr>
            <w:r w:rsidRPr="00A41052">
              <w:rPr>
                <w:rFonts w:ascii="Georgia" w:hAnsi="Georgia"/>
                <w:b/>
                <w:sz w:val="18"/>
                <w:szCs w:val="18"/>
              </w:rPr>
              <w:t xml:space="preserve">23.1 203mm B-4 </w:t>
            </w:r>
            <w:proofErr w:type="spellStart"/>
            <w:r w:rsidRPr="00A41052">
              <w:rPr>
                <w:rFonts w:ascii="Georgia" w:hAnsi="Georgia"/>
                <w:b/>
                <w:sz w:val="18"/>
                <w:szCs w:val="18"/>
              </w:rPr>
              <w:t>obr</w:t>
            </w:r>
            <w:proofErr w:type="spellEnd"/>
            <w:r w:rsidRPr="00A41052">
              <w:rPr>
                <w:rFonts w:ascii="Georgia" w:hAnsi="Georgia"/>
                <w:b/>
                <w:sz w:val="18"/>
                <w:szCs w:val="18"/>
              </w:rPr>
              <w:t>. 1931</w:t>
            </w:r>
          </w:p>
          <w:p w:rsidR="00A41052" w:rsidRPr="00A41052" w:rsidRDefault="00A41052" w:rsidP="00933D5E">
            <w:pPr>
              <w:rPr>
                <w:rFonts w:ascii="Georgia" w:hAnsi="Georgia"/>
                <w:b/>
                <w:sz w:val="18"/>
                <w:szCs w:val="18"/>
              </w:rPr>
            </w:pPr>
            <w:r>
              <w:rPr>
                <w:rFonts w:ascii="Georgia" w:hAnsi="Georgi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296237" cy="655320"/>
                  <wp:effectExtent l="19050" t="0" r="0" b="0"/>
                  <wp:docPr id="13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6237" cy="655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1EE4" w:rsidRPr="00313E6F" w:rsidTr="004D1529">
        <w:trPr>
          <w:trHeight w:val="2736"/>
        </w:trPr>
        <w:tc>
          <w:tcPr>
            <w:tcW w:w="4536" w:type="dxa"/>
          </w:tcPr>
          <w:p w:rsidR="00771EE4" w:rsidRDefault="00771EE4" w:rsidP="00A41052">
            <w:pPr>
              <w:rPr>
                <w:rFonts w:ascii="Georgia" w:hAnsi="Georgia"/>
                <w:b/>
                <w:sz w:val="18"/>
                <w:szCs w:val="18"/>
              </w:rPr>
            </w:pPr>
          </w:p>
        </w:tc>
        <w:tc>
          <w:tcPr>
            <w:tcW w:w="4536" w:type="dxa"/>
          </w:tcPr>
          <w:p w:rsidR="00771EE4" w:rsidRDefault="00771EE4" w:rsidP="00A41052">
            <w:pPr>
              <w:rPr>
                <w:rFonts w:ascii="Georgia" w:hAnsi="Georgia"/>
                <w:b/>
                <w:sz w:val="18"/>
                <w:szCs w:val="18"/>
              </w:rPr>
            </w:pPr>
          </w:p>
        </w:tc>
        <w:tc>
          <w:tcPr>
            <w:tcW w:w="4536" w:type="dxa"/>
          </w:tcPr>
          <w:p w:rsidR="00771EE4" w:rsidRPr="00A41052" w:rsidRDefault="00771EE4" w:rsidP="00933D5E">
            <w:pPr>
              <w:rPr>
                <w:rFonts w:ascii="Georgia" w:hAnsi="Georgia"/>
                <w:b/>
                <w:sz w:val="18"/>
                <w:szCs w:val="18"/>
              </w:rPr>
            </w:pPr>
          </w:p>
        </w:tc>
      </w:tr>
      <w:tr w:rsidR="00771EE4" w:rsidRPr="00313E6F" w:rsidTr="004D1529">
        <w:trPr>
          <w:trHeight w:val="2736"/>
        </w:trPr>
        <w:tc>
          <w:tcPr>
            <w:tcW w:w="4536" w:type="dxa"/>
          </w:tcPr>
          <w:p w:rsidR="00771EE4" w:rsidRDefault="00771EE4" w:rsidP="00A41052">
            <w:pPr>
              <w:rPr>
                <w:rFonts w:ascii="Georgia" w:hAnsi="Georgia"/>
                <w:b/>
                <w:sz w:val="18"/>
                <w:szCs w:val="18"/>
              </w:rPr>
            </w:pPr>
          </w:p>
        </w:tc>
        <w:tc>
          <w:tcPr>
            <w:tcW w:w="4536" w:type="dxa"/>
          </w:tcPr>
          <w:p w:rsidR="00771EE4" w:rsidRDefault="00771EE4" w:rsidP="00A41052">
            <w:pPr>
              <w:rPr>
                <w:rFonts w:ascii="Georgia" w:hAnsi="Georgia"/>
                <w:b/>
                <w:sz w:val="18"/>
                <w:szCs w:val="18"/>
              </w:rPr>
            </w:pPr>
          </w:p>
        </w:tc>
        <w:tc>
          <w:tcPr>
            <w:tcW w:w="4536" w:type="dxa"/>
          </w:tcPr>
          <w:p w:rsidR="00771EE4" w:rsidRPr="00A41052" w:rsidRDefault="00771EE4" w:rsidP="00933D5E">
            <w:pPr>
              <w:rPr>
                <w:rFonts w:ascii="Georgia" w:hAnsi="Georgia"/>
                <w:b/>
                <w:sz w:val="18"/>
                <w:szCs w:val="18"/>
              </w:rPr>
            </w:pPr>
          </w:p>
        </w:tc>
      </w:tr>
      <w:tr w:rsidR="00771EE4" w:rsidRPr="00313E6F" w:rsidTr="004D1529">
        <w:trPr>
          <w:trHeight w:val="2736"/>
        </w:trPr>
        <w:tc>
          <w:tcPr>
            <w:tcW w:w="4536" w:type="dxa"/>
          </w:tcPr>
          <w:p w:rsidR="006374D1" w:rsidRDefault="006374D1" w:rsidP="00771EE4">
            <w:pPr>
              <w:rPr>
                <w:rFonts w:ascii="Georgia" w:hAnsi="Georgia" w:cs="Tahoma"/>
                <w:b/>
                <w:sz w:val="18"/>
                <w:szCs w:val="18"/>
              </w:rPr>
            </w:pPr>
          </w:p>
          <w:p w:rsidR="00771EE4" w:rsidRDefault="00771EE4" w:rsidP="00771EE4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 xml:space="preserve">16. </w:t>
            </w:r>
            <w:r w:rsidRPr="00771EE4">
              <w:rPr>
                <w:rFonts w:ascii="Georgia" w:hAnsi="Georgia" w:cs="Tahoma"/>
                <w:b/>
                <w:emboss/>
                <w:color w:val="FFFF00"/>
                <w:sz w:val="18"/>
                <w:szCs w:val="18"/>
              </w:rPr>
              <w:t>BFP</w:t>
            </w:r>
            <w:r w:rsidR="006374D1">
              <w:rPr>
                <w:rFonts w:ascii="Georgia" w:hAnsi="Georgia" w:cs="Tahoma"/>
                <w:b/>
                <w:emboss/>
                <w:color w:val="FFFF00"/>
                <w:sz w:val="18"/>
                <w:szCs w:val="18"/>
              </w:rPr>
              <w:t xml:space="preserve"> </w:t>
            </w:r>
            <w:r>
              <w:rPr>
                <w:rFonts w:ascii="Georgia" w:hAnsi="Georgia" w:cs="Tahoma"/>
                <w:b/>
                <w:sz w:val="18"/>
                <w:szCs w:val="18"/>
              </w:rPr>
              <w:t xml:space="preserve"> T-34 M43</w:t>
            </w:r>
          </w:p>
          <w:p w:rsidR="00771EE4" w:rsidRDefault="00771EE4" w:rsidP="00771EE4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337310" cy="668655"/>
                  <wp:effectExtent l="19050" t="0" r="0" b="0"/>
                  <wp:docPr id="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9234" cy="6696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71EE4" w:rsidRDefault="00771EE4" w:rsidP="00A41052">
            <w:pPr>
              <w:rPr>
                <w:rFonts w:ascii="Georgia" w:hAnsi="Georgia"/>
                <w:b/>
                <w:sz w:val="18"/>
                <w:szCs w:val="18"/>
              </w:rPr>
            </w:pPr>
          </w:p>
        </w:tc>
        <w:tc>
          <w:tcPr>
            <w:tcW w:w="4536" w:type="dxa"/>
          </w:tcPr>
          <w:p w:rsidR="00771EE4" w:rsidRDefault="00771EE4" w:rsidP="00D66218">
            <w:pPr>
              <w:rPr>
                <w:rFonts w:ascii="Georgia" w:hAnsi="Georgia" w:cs="Tahoma"/>
                <w:b/>
                <w:sz w:val="18"/>
                <w:szCs w:val="18"/>
              </w:rPr>
            </w:pPr>
          </w:p>
          <w:p w:rsidR="00771EE4" w:rsidRDefault="00771EE4" w:rsidP="00D66218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 xml:space="preserve">14. </w:t>
            </w:r>
            <w:r w:rsidRPr="00771EE4">
              <w:rPr>
                <w:rFonts w:ascii="Georgia" w:hAnsi="Georgia" w:cs="Tahoma"/>
                <w:b/>
                <w:emboss/>
                <w:color w:val="FFFF00"/>
                <w:sz w:val="18"/>
                <w:szCs w:val="18"/>
              </w:rPr>
              <w:t>BFP</w:t>
            </w:r>
            <w:r>
              <w:rPr>
                <w:rFonts w:ascii="Georgia" w:hAnsi="Georgia" w:cs="Tahoma"/>
                <w:b/>
                <w:sz w:val="18"/>
                <w:szCs w:val="18"/>
              </w:rPr>
              <w:t xml:space="preserve"> </w:t>
            </w:r>
            <w:r w:rsidR="006374D1">
              <w:rPr>
                <w:rFonts w:ascii="Georgia" w:hAnsi="Georgia" w:cs="Tahoma"/>
                <w:b/>
                <w:sz w:val="18"/>
                <w:szCs w:val="18"/>
              </w:rPr>
              <w:t xml:space="preserve"> </w:t>
            </w:r>
            <w:r>
              <w:rPr>
                <w:rFonts w:ascii="Georgia" w:hAnsi="Georgia" w:cs="Tahoma"/>
                <w:b/>
                <w:sz w:val="18"/>
                <w:szCs w:val="18"/>
              </w:rPr>
              <w:t>T-34 M41</w:t>
            </w:r>
          </w:p>
          <w:p w:rsidR="00771EE4" w:rsidRDefault="00771EE4" w:rsidP="00D66218">
            <w:pPr>
              <w:rPr>
                <w:rFonts w:ascii="Georgia" w:hAnsi="Georgia"/>
                <w:sz w:val="18"/>
                <w:szCs w:val="18"/>
              </w:rPr>
            </w:pPr>
            <w:r>
              <w:rPr>
                <w:rFonts w:ascii="Georgia" w:hAnsi="Georgia"/>
                <w:noProof/>
                <w:sz w:val="18"/>
                <w:szCs w:val="18"/>
              </w:rPr>
              <w:drawing>
                <wp:inline distT="0" distB="0" distL="0" distR="0">
                  <wp:extent cx="1276350" cy="669197"/>
                  <wp:effectExtent l="19050" t="0" r="0" b="0"/>
                  <wp:docPr id="12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8570" cy="6703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71EE4" w:rsidRDefault="00771EE4" w:rsidP="00D66218">
            <w:pPr>
              <w:rPr>
                <w:rFonts w:ascii="Georgia" w:hAnsi="Georgia"/>
                <w:sz w:val="18"/>
                <w:szCs w:val="18"/>
              </w:rPr>
            </w:pPr>
          </w:p>
          <w:p w:rsidR="00771EE4" w:rsidRPr="00313E6F" w:rsidRDefault="00771EE4" w:rsidP="00D66218">
            <w:pPr>
              <w:rPr>
                <w:rFonts w:ascii="Georgia" w:hAnsi="Georgia"/>
                <w:sz w:val="18"/>
                <w:szCs w:val="18"/>
              </w:rPr>
            </w:pPr>
            <w:r w:rsidRPr="00C6540E">
              <w:rPr>
                <w:rFonts w:ascii="Georgia" w:hAnsi="Georgia" w:cs="Tahoma"/>
                <w:sz w:val="16"/>
                <w:szCs w:val="16"/>
              </w:rPr>
              <w:t>C.  This AFV has no radio in scenarios set prior to 1943 (see D14).  As of 1943 it is considered radio equipped.</w:t>
            </w:r>
          </w:p>
        </w:tc>
        <w:tc>
          <w:tcPr>
            <w:tcW w:w="4536" w:type="dxa"/>
          </w:tcPr>
          <w:p w:rsidR="006374D1" w:rsidRDefault="006374D1" w:rsidP="006374D1">
            <w:pPr>
              <w:rPr>
                <w:rFonts w:ascii="Georgia" w:hAnsi="Georgia" w:cs="Tahoma"/>
                <w:b/>
                <w:sz w:val="18"/>
                <w:szCs w:val="18"/>
              </w:rPr>
            </w:pPr>
          </w:p>
          <w:p w:rsidR="006374D1" w:rsidRDefault="006374D1" w:rsidP="006374D1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 xml:space="preserve">14. </w:t>
            </w:r>
            <w:r w:rsidRPr="00771EE4">
              <w:rPr>
                <w:rFonts w:ascii="Georgia" w:hAnsi="Georgia" w:cs="Tahoma"/>
                <w:b/>
                <w:emboss/>
                <w:color w:val="FFFF00"/>
                <w:sz w:val="18"/>
                <w:szCs w:val="18"/>
              </w:rPr>
              <w:t>BFP</w:t>
            </w:r>
            <w:r>
              <w:rPr>
                <w:rFonts w:ascii="Georgia" w:hAnsi="Georgia" w:cs="Tahoma"/>
                <w:b/>
                <w:sz w:val="18"/>
                <w:szCs w:val="18"/>
              </w:rPr>
              <w:t xml:space="preserve">  </w:t>
            </w:r>
            <w:r>
              <w:rPr>
                <w:rFonts w:ascii="Georgia" w:hAnsi="Georgia" w:cs="Tahoma"/>
                <w:b/>
                <w:sz w:val="18"/>
                <w:szCs w:val="18"/>
              </w:rPr>
              <w:t>T-34 M41</w:t>
            </w:r>
          </w:p>
          <w:p w:rsidR="00771EE4" w:rsidRPr="00313E6F" w:rsidRDefault="00771EE4" w:rsidP="00D66218">
            <w:pPr>
              <w:rPr>
                <w:rFonts w:ascii="Georgia" w:hAnsi="Georgia"/>
                <w:sz w:val="18"/>
                <w:szCs w:val="18"/>
              </w:rPr>
            </w:pPr>
            <w:r>
              <w:rPr>
                <w:rFonts w:ascii="Georgia" w:hAnsi="Georgia" w:cs="Tahoma"/>
                <w:sz w:val="16"/>
                <w:szCs w:val="16"/>
              </w:rPr>
              <w:t>M. Each time a Mechanical Reliability DR (D2.51) is made, an 11 indicates the AFV has stalled.  Owner must make immediately make another DR, which equals the # of Delay MP (including one MP to stop, but excluding the MP to start) that the AFV has used in the unsuccessful attempt to move.  I can again attempt to move, but must expend another MP to start--&amp; must undergo another Reliability DR.  An AFV that stalls is subject to DFF but not as a moving target unless it had already entered a new hex during the same MPh.  Should a Stall result in more Delay MP being expended than the AFV has available, the AFV is considered to have expended its entire MP allotment in Delay.</w:t>
            </w:r>
          </w:p>
        </w:tc>
      </w:tr>
      <w:tr w:rsidR="006374D1" w:rsidRPr="00313E6F" w:rsidTr="004D1529">
        <w:trPr>
          <w:trHeight w:val="2736"/>
        </w:trPr>
        <w:tc>
          <w:tcPr>
            <w:tcW w:w="4536" w:type="dxa"/>
          </w:tcPr>
          <w:p w:rsidR="006374D1" w:rsidRDefault="006374D1" w:rsidP="006374D1">
            <w:pPr>
              <w:rPr>
                <w:rFonts w:ascii="Georgia" w:hAnsi="Georgia" w:cs="Tahoma"/>
                <w:b/>
                <w:sz w:val="18"/>
                <w:szCs w:val="18"/>
              </w:rPr>
            </w:pPr>
          </w:p>
          <w:p w:rsidR="006374D1" w:rsidRDefault="006374D1" w:rsidP="006374D1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sz w:val="18"/>
                <w:szCs w:val="18"/>
              </w:rPr>
              <w:t xml:space="preserve">5. </w:t>
            </w:r>
            <w:r w:rsidRPr="00771EE4">
              <w:rPr>
                <w:rFonts w:ascii="Georgia" w:hAnsi="Georgia" w:cs="Tahoma"/>
                <w:b/>
                <w:emboss/>
                <w:color w:val="FFFF00"/>
                <w:sz w:val="18"/>
                <w:szCs w:val="18"/>
              </w:rPr>
              <w:t>BFP</w:t>
            </w:r>
            <w:r>
              <w:rPr>
                <w:rFonts w:ascii="Georgia" w:hAnsi="Georgia" w:cs="Tahoma"/>
                <w:b/>
                <w:sz w:val="18"/>
                <w:szCs w:val="18"/>
              </w:rPr>
              <w:t xml:space="preserve">  T-70</w:t>
            </w:r>
          </w:p>
          <w:p w:rsidR="006374D1" w:rsidRDefault="006374D1" w:rsidP="006374D1">
            <w:pPr>
              <w:rPr>
                <w:rFonts w:ascii="Georgia" w:hAnsi="Georgia" w:cs="Tahoma"/>
                <w:b/>
                <w:sz w:val="18"/>
                <w:szCs w:val="18"/>
              </w:rPr>
            </w:pPr>
            <w:r>
              <w:rPr>
                <w:rFonts w:ascii="Georgia" w:hAnsi="Georgia" w:cs="Tahoma"/>
                <w:b/>
                <w:noProof/>
                <w:sz w:val="18"/>
                <w:szCs w:val="18"/>
              </w:rPr>
              <w:drawing>
                <wp:inline distT="0" distB="0" distL="0" distR="0">
                  <wp:extent cx="1436370" cy="710205"/>
                  <wp:effectExtent l="19050" t="0" r="0" b="0"/>
                  <wp:docPr id="15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6370" cy="7102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374D1" w:rsidRPr="00C6540E" w:rsidRDefault="006374D1" w:rsidP="006374D1">
            <w:pPr>
              <w:rPr>
                <w:rFonts w:ascii="Georgia" w:hAnsi="Georgia" w:cs="Tahoma"/>
                <w:b/>
                <w:sz w:val="18"/>
                <w:szCs w:val="18"/>
              </w:rPr>
            </w:pPr>
          </w:p>
          <w:p w:rsidR="006374D1" w:rsidRDefault="006374D1" w:rsidP="006374D1">
            <w:pPr>
              <w:rPr>
                <w:rFonts w:ascii="Georgia" w:hAnsi="Georgia" w:cs="Tahoma"/>
                <w:b/>
                <w:sz w:val="18"/>
                <w:szCs w:val="18"/>
              </w:rPr>
            </w:pPr>
            <w:r w:rsidRPr="00C6540E">
              <w:rPr>
                <w:rFonts w:ascii="Georgia" w:hAnsi="Georgia" w:cs="Tahoma"/>
                <w:sz w:val="16"/>
                <w:szCs w:val="16"/>
              </w:rPr>
              <w:t>C.  This AFV has no radio in scenarios set prior to 1943 (see D14).  As of 1943 it is considered radio equipped.</w:t>
            </w:r>
          </w:p>
        </w:tc>
        <w:tc>
          <w:tcPr>
            <w:tcW w:w="4536" w:type="dxa"/>
          </w:tcPr>
          <w:p w:rsidR="006374D1" w:rsidRDefault="006374D1" w:rsidP="00D66218">
            <w:pPr>
              <w:rPr>
                <w:rFonts w:ascii="Georgia" w:hAnsi="Georgia" w:cs="Tahoma"/>
                <w:b/>
                <w:sz w:val="18"/>
                <w:szCs w:val="18"/>
              </w:rPr>
            </w:pPr>
          </w:p>
        </w:tc>
        <w:tc>
          <w:tcPr>
            <w:tcW w:w="4536" w:type="dxa"/>
          </w:tcPr>
          <w:p w:rsidR="006374D1" w:rsidRDefault="006374D1" w:rsidP="00D66218">
            <w:pPr>
              <w:rPr>
                <w:rFonts w:ascii="Georgia" w:hAnsi="Georgia" w:cs="Tahoma"/>
                <w:b/>
                <w:sz w:val="18"/>
                <w:szCs w:val="18"/>
              </w:rPr>
            </w:pPr>
          </w:p>
        </w:tc>
      </w:tr>
    </w:tbl>
    <w:p w:rsidR="00606380" w:rsidRDefault="00606380"/>
    <w:sectPr w:rsidR="00606380" w:rsidSect="001373BF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Lao UI">
    <w:panose1 w:val="020B0502040204020203"/>
    <w:charset w:val="00"/>
    <w:family w:val="swiss"/>
    <w:pitch w:val="variable"/>
    <w:sig w:usb0="02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5"/>
  <w:proofState w:spelling="clean"/>
  <w:defaultTabStop w:val="720"/>
  <w:drawingGridHorizontalSpacing w:val="110"/>
  <w:displayHorizontalDrawingGridEvery w:val="2"/>
  <w:characterSpacingControl w:val="doNotCompress"/>
  <w:compat/>
  <w:rsids>
    <w:rsidRoot w:val="001373BF"/>
    <w:rsid w:val="000250B6"/>
    <w:rsid w:val="00091AD4"/>
    <w:rsid w:val="000B4E58"/>
    <w:rsid w:val="00105D79"/>
    <w:rsid w:val="00123076"/>
    <w:rsid w:val="001373BF"/>
    <w:rsid w:val="00150494"/>
    <w:rsid w:val="0016410E"/>
    <w:rsid w:val="00164D50"/>
    <w:rsid w:val="001B5736"/>
    <w:rsid w:val="001B6F21"/>
    <w:rsid w:val="001E0F3B"/>
    <w:rsid w:val="001F58DA"/>
    <w:rsid w:val="0021040D"/>
    <w:rsid w:val="002453D1"/>
    <w:rsid w:val="00252C08"/>
    <w:rsid w:val="002805E9"/>
    <w:rsid w:val="002905AB"/>
    <w:rsid w:val="002B2499"/>
    <w:rsid w:val="002E2D11"/>
    <w:rsid w:val="00313E6F"/>
    <w:rsid w:val="003329DF"/>
    <w:rsid w:val="00382AD7"/>
    <w:rsid w:val="00386071"/>
    <w:rsid w:val="003E5EF6"/>
    <w:rsid w:val="003F3D32"/>
    <w:rsid w:val="003F7389"/>
    <w:rsid w:val="00403ECF"/>
    <w:rsid w:val="004120A0"/>
    <w:rsid w:val="00414D1C"/>
    <w:rsid w:val="004367C1"/>
    <w:rsid w:val="00484B8A"/>
    <w:rsid w:val="004D1529"/>
    <w:rsid w:val="005046D6"/>
    <w:rsid w:val="005119CB"/>
    <w:rsid w:val="00550BA5"/>
    <w:rsid w:val="005A6CA1"/>
    <w:rsid w:val="005D6CAD"/>
    <w:rsid w:val="00601EFE"/>
    <w:rsid w:val="00606380"/>
    <w:rsid w:val="0063013C"/>
    <w:rsid w:val="006349B5"/>
    <w:rsid w:val="006374D1"/>
    <w:rsid w:val="00662E1A"/>
    <w:rsid w:val="006661AC"/>
    <w:rsid w:val="00683536"/>
    <w:rsid w:val="006E65A2"/>
    <w:rsid w:val="00713F17"/>
    <w:rsid w:val="007409FC"/>
    <w:rsid w:val="00771EE4"/>
    <w:rsid w:val="00782189"/>
    <w:rsid w:val="007E52A2"/>
    <w:rsid w:val="00804D3D"/>
    <w:rsid w:val="00804EEA"/>
    <w:rsid w:val="008606F5"/>
    <w:rsid w:val="008B2B77"/>
    <w:rsid w:val="009054C3"/>
    <w:rsid w:val="00930802"/>
    <w:rsid w:val="00933D5E"/>
    <w:rsid w:val="009649DB"/>
    <w:rsid w:val="009A788F"/>
    <w:rsid w:val="009E0F23"/>
    <w:rsid w:val="00A07718"/>
    <w:rsid w:val="00A10F18"/>
    <w:rsid w:val="00A41052"/>
    <w:rsid w:val="00AB0683"/>
    <w:rsid w:val="00AD66C4"/>
    <w:rsid w:val="00AF6455"/>
    <w:rsid w:val="00B13BD6"/>
    <w:rsid w:val="00B61CC4"/>
    <w:rsid w:val="00B86557"/>
    <w:rsid w:val="00BE47E9"/>
    <w:rsid w:val="00C1208A"/>
    <w:rsid w:val="00C6540E"/>
    <w:rsid w:val="00C80E2E"/>
    <w:rsid w:val="00CB346E"/>
    <w:rsid w:val="00CC4034"/>
    <w:rsid w:val="00D34414"/>
    <w:rsid w:val="00D34915"/>
    <w:rsid w:val="00DB1A07"/>
    <w:rsid w:val="00DB78A7"/>
    <w:rsid w:val="00E0291D"/>
    <w:rsid w:val="00EF371E"/>
    <w:rsid w:val="00EF59D8"/>
    <w:rsid w:val="00F1357A"/>
    <w:rsid w:val="00F44116"/>
    <w:rsid w:val="00F5079D"/>
    <w:rsid w:val="00FD5BF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0638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1373B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1373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373B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png"/><Relationship Id="rId117" Type="http://schemas.openxmlformats.org/officeDocument/2006/relationships/image" Target="media/image114.png"/><Relationship Id="rId21" Type="http://schemas.openxmlformats.org/officeDocument/2006/relationships/image" Target="media/image18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63" Type="http://schemas.openxmlformats.org/officeDocument/2006/relationships/image" Target="media/image60.png"/><Relationship Id="rId68" Type="http://schemas.openxmlformats.org/officeDocument/2006/relationships/image" Target="media/image65.png"/><Relationship Id="rId84" Type="http://schemas.openxmlformats.org/officeDocument/2006/relationships/image" Target="media/image81.png"/><Relationship Id="rId89" Type="http://schemas.openxmlformats.org/officeDocument/2006/relationships/image" Target="media/image86.png"/><Relationship Id="rId112" Type="http://schemas.openxmlformats.org/officeDocument/2006/relationships/image" Target="media/image109.png"/><Relationship Id="rId16" Type="http://schemas.openxmlformats.org/officeDocument/2006/relationships/image" Target="media/image13.png"/><Relationship Id="rId107" Type="http://schemas.openxmlformats.org/officeDocument/2006/relationships/image" Target="media/image104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66" Type="http://schemas.openxmlformats.org/officeDocument/2006/relationships/image" Target="media/image63.png"/><Relationship Id="rId74" Type="http://schemas.openxmlformats.org/officeDocument/2006/relationships/image" Target="media/image71.png"/><Relationship Id="rId79" Type="http://schemas.openxmlformats.org/officeDocument/2006/relationships/image" Target="media/image76.png"/><Relationship Id="rId87" Type="http://schemas.openxmlformats.org/officeDocument/2006/relationships/image" Target="media/image84.png"/><Relationship Id="rId102" Type="http://schemas.openxmlformats.org/officeDocument/2006/relationships/image" Target="media/image99.png"/><Relationship Id="rId110" Type="http://schemas.openxmlformats.org/officeDocument/2006/relationships/image" Target="media/image107.png"/><Relationship Id="rId115" Type="http://schemas.openxmlformats.org/officeDocument/2006/relationships/image" Target="media/image112.png"/><Relationship Id="rId5" Type="http://schemas.openxmlformats.org/officeDocument/2006/relationships/image" Target="media/image2.png"/><Relationship Id="rId61" Type="http://schemas.openxmlformats.org/officeDocument/2006/relationships/image" Target="media/image58.png"/><Relationship Id="rId82" Type="http://schemas.openxmlformats.org/officeDocument/2006/relationships/image" Target="media/image79.png"/><Relationship Id="rId90" Type="http://schemas.openxmlformats.org/officeDocument/2006/relationships/image" Target="media/image87.png"/><Relationship Id="rId95" Type="http://schemas.openxmlformats.org/officeDocument/2006/relationships/image" Target="media/image92.png"/><Relationship Id="rId19" Type="http://schemas.openxmlformats.org/officeDocument/2006/relationships/image" Target="media/image1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64" Type="http://schemas.openxmlformats.org/officeDocument/2006/relationships/image" Target="media/image61.png"/><Relationship Id="rId69" Type="http://schemas.openxmlformats.org/officeDocument/2006/relationships/image" Target="media/image66.png"/><Relationship Id="rId77" Type="http://schemas.openxmlformats.org/officeDocument/2006/relationships/image" Target="media/image74.png"/><Relationship Id="rId100" Type="http://schemas.openxmlformats.org/officeDocument/2006/relationships/image" Target="media/image97.png"/><Relationship Id="rId105" Type="http://schemas.openxmlformats.org/officeDocument/2006/relationships/image" Target="media/image102.png"/><Relationship Id="rId113" Type="http://schemas.openxmlformats.org/officeDocument/2006/relationships/image" Target="media/image110.png"/><Relationship Id="rId118" Type="http://schemas.openxmlformats.org/officeDocument/2006/relationships/fontTable" Target="fontTable.xml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80" Type="http://schemas.openxmlformats.org/officeDocument/2006/relationships/image" Target="media/image77.png"/><Relationship Id="rId85" Type="http://schemas.openxmlformats.org/officeDocument/2006/relationships/image" Target="media/image82.png"/><Relationship Id="rId93" Type="http://schemas.openxmlformats.org/officeDocument/2006/relationships/image" Target="media/image90.png"/><Relationship Id="rId98" Type="http://schemas.openxmlformats.org/officeDocument/2006/relationships/image" Target="media/image95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67" Type="http://schemas.openxmlformats.org/officeDocument/2006/relationships/image" Target="media/image64.png"/><Relationship Id="rId103" Type="http://schemas.openxmlformats.org/officeDocument/2006/relationships/image" Target="media/image100.png"/><Relationship Id="rId108" Type="http://schemas.openxmlformats.org/officeDocument/2006/relationships/image" Target="media/image105.png"/><Relationship Id="rId116" Type="http://schemas.openxmlformats.org/officeDocument/2006/relationships/image" Target="media/image113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9.png"/><Relationship Id="rId70" Type="http://schemas.openxmlformats.org/officeDocument/2006/relationships/image" Target="media/image67.png"/><Relationship Id="rId75" Type="http://schemas.openxmlformats.org/officeDocument/2006/relationships/image" Target="media/image72.png"/><Relationship Id="rId83" Type="http://schemas.openxmlformats.org/officeDocument/2006/relationships/image" Target="media/image80.png"/><Relationship Id="rId88" Type="http://schemas.openxmlformats.org/officeDocument/2006/relationships/image" Target="media/image85.png"/><Relationship Id="rId91" Type="http://schemas.openxmlformats.org/officeDocument/2006/relationships/image" Target="media/image88.png"/><Relationship Id="rId96" Type="http://schemas.openxmlformats.org/officeDocument/2006/relationships/image" Target="media/image93.png"/><Relationship Id="rId111" Type="http://schemas.openxmlformats.org/officeDocument/2006/relationships/image" Target="media/image108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106" Type="http://schemas.openxmlformats.org/officeDocument/2006/relationships/image" Target="media/image103.png"/><Relationship Id="rId114" Type="http://schemas.openxmlformats.org/officeDocument/2006/relationships/image" Target="media/image111.png"/><Relationship Id="rId119" Type="http://schemas.openxmlformats.org/officeDocument/2006/relationships/theme" Target="theme/theme1.xml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73" Type="http://schemas.openxmlformats.org/officeDocument/2006/relationships/image" Target="media/image70.png"/><Relationship Id="rId78" Type="http://schemas.openxmlformats.org/officeDocument/2006/relationships/image" Target="media/image75.png"/><Relationship Id="rId81" Type="http://schemas.openxmlformats.org/officeDocument/2006/relationships/image" Target="media/image78.png"/><Relationship Id="rId86" Type="http://schemas.openxmlformats.org/officeDocument/2006/relationships/image" Target="media/image83.png"/><Relationship Id="rId94" Type="http://schemas.openxmlformats.org/officeDocument/2006/relationships/image" Target="media/image91.png"/><Relationship Id="rId99" Type="http://schemas.openxmlformats.org/officeDocument/2006/relationships/image" Target="media/image96.png"/><Relationship Id="rId101" Type="http://schemas.openxmlformats.org/officeDocument/2006/relationships/image" Target="media/image9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9" Type="http://schemas.openxmlformats.org/officeDocument/2006/relationships/image" Target="media/image36.png"/><Relationship Id="rId109" Type="http://schemas.openxmlformats.org/officeDocument/2006/relationships/image" Target="media/image106.png"/><Relationship Id="rId34" Type="http://schemas.openxmlformats.org/officeDocument/2006/relationships/image" Target="media/image31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76" Type="http://schemas.openxmlformats.org/officeDocument/2006/relationships/image" Target="media/image73.png"/><Relationship Id="rId97" Type="http://schemas.openxmlformats.org/officeDocument/2006/relationships/image" Target="media/image94.png"/><Relationship Id="rId104" Type="http://schemas.openxmlformats.org/officeDocument/2006/relationships/image" Target="media/image101.png"/><Relationship Id="rId7" Type="http://schemas.openxmlformats.org/officeDocument/2006/relationships/image" Target="media/image4.png"/><Relationship Id="rId71" Type="http://schemas.openxmlformats.org/officeDocument/2006/relationships/image" Target="media/image68.png"/><Relationship Id="rId92" Type="http://schemas.openxmlformats.org/officeDocument/2006/relationships/image" Target="media/image89.png"/><Relationship Id="rId2" Type="http://schemas.openxmlformats.org/officeDocument/2006/relationships/settings" Target="settings.xml"/><Relationship Id="rId29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783</TotalTime>
  <Pages>17</Pages>
  <Words>5251</Words>
  <Characters>29936</Characters>
  <Application>Microsoft Office Word</Application>
  <DocSecurity>0</DocSecurity>
  <Lines>249</Lines>
  <Paragraphs>70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35117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20</cp:revision>
  <cp:lastPrinted>2015-05-31T02:46:00Z</cp:lastPrinted>
  <dcterms:created xsi:type="dcterms:W3CDTF">2015-05-27T13:10:00Z</dcterms:created>
  <dcterms:modified xsi:type="dcterms:W3CDTF">2015-10-30T21:06:00Z</dcterms:modified>
</cp:coreProperties>
</file>