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3608" w:type="dxa"/>
        <w:tblLayout w:type="fixed"/>
        <w:tblLook w:val="04A0"/>
      </w:tblPr>
      <w:tblGrid>
        <w:gridCol w:w="4536"/>
        <w:gridCol w:w="4536"/>
        <w:gridCol w:w="4536"/>
      </w:tblGrid>
      <w:tr w:rsidR="001373BF" w:rsidRPr="00215BB8" w:rsidTr="004D1529">
        <w:trPr>
          <w:trHeight w:val="2736"/>
        </w:trPr>
        <w:tc>
          <w:tcPr>
            <w:tcW w:w="4536" w:type="dxa"/>
          </w:tcPr>
          <w:p w:rsidR="008073E9" w:rsidRDefault="00215BB8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215BB8">
              <w:rPr>
                <w:rFonts w:ascii="Tahoma" w:hAnsi="Tahoma" w:cs="Tahoma"/>
                <w:b/>
                <w:sz w:val="18"/>
                <w:szCs w:val="18"/>
              </w:rPr>
              <w:t>1.  T-37(r)</w:t>
            </w:r>
          </w:p>
          <w:p w:rsidR="00215BB8" w:rsidRDefault="00636A72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51610" cy="733870"/>
                  <wp:effectExtent l="1905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733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5BB8" w:rsidRDefault="00215BB8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The Target Size TH DRM is +3 (and also HD) if in a Water Obstacle or deep/flooded stream hex.</w:t>
            </w:r>
          </w:p>
          <w:p w:rsidR="00215BB8" w:rsidRPr="00215BB8" w:rsidRDefault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7235D9" w:rsidRDefault="007235D9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215BB8">
              <w:rPr>
                <w:rFonts w:ascii="Tahoma" w:hAnsi="Tahoma" w:cs="Tahoma"/>
                <w:b/>
                <w:sz w:val="18"/>
                <w:szCs w:val="18"/>
              </w:rPr>
              <w:t>1.  T-37(r)</w:t>
            </w:r>
          </w:p>
          <w:p w:rsidR="008073E9" w:rsidRPr="007235D9" w:rsidRDefault="007235D9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  <w:tc>
          <w:tcPr>
            <w:tcW w:w="4536" w:type="dxa"/>
          </w:tcPr>
          <w:p w:rsidR="007235D9" w:rsidRDefault="007235D9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2.  T-50(r)</w:t>
            </w:r>
          </w:p>
          <w:p w:rsidR="007235D9" w:rsidRDefault="00636A72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13510" cy="714608"/>
                  <wp:effectExtent l="19050" t="0" r="0" b="0"/>
                  <wp:docPr id="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7146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200C" w:rsidRPr="00215BB8" w:rsidRDefault="007235D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</w:tr>
      <w:tr w:rsidR="006D507B" w:rsidRPr="00215BB8" w:rsidTr="004D1529">
        <w:trPr>
          <w:trHeight w:val="2736"/>
        </w:trPr>
        <w:tc>
          <w:tcPr>
            <w:tcW w:w="4536" w:type="dxa"/>
          </w:tcPr>
          <w:p w:rsidR="007235D9" w:rsidRDefault="007235D9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Vikkersi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(b)</w:t>
            </w:r>
          </w:p>
          <w:p w:rsidR="007235D9" w:rsidRDefault="00636A72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46963" cy="731520"/>
                  <wp:effectExtent l="19050" t="0" r="837" b="0"/>
                  <wp:docPr id="1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963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52F0" w:rsidRDefault="007235D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Both MA and CMG have B11.</w:t>
            </w:r>
          </w:p>
          <w:p w:rsidR="007235D9" w:rsidRDefault="007235D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The BMG has a normal range to two hexes, and may not be Scrounged.</w:t>
            </w:r>
          </w:p>
          <w:p w:rsidR="007235D9" w:rsidRPr="00215BB8" w:rsidRDefault="007235D9">
            <w:pPr>
              <w:rPr>
                <w:rFonts w:ascii="Tahoma" w:hAnsi="Tahoma" w:cs="Tahoma"/>
                <w:b/>
                <w:color w:val="FF0000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7235D9" w:rsidRDefault="007235D9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4.  T-26E(b)</w:t>
            </w:r>
          </w:p>
          <w:p w:rsidR="007235D9" w:rsidRDefault="00636A72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43990" cy="726006"/>
                  <wp:effectExtent l="19050" t="0" r="3810" b="0"/>
                  <wp:docPr id="4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990" cy="7260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35D9" w:rsidRDefault="007235D9" w:rsidP="007235D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The BMG has a normal range to two hexes, and may not be Scrounged.</w:t>
            </w:r>
          </w:p>
          <w:p w:rsidR="006D507B" w:rsidRPr="00215BB8" w:rsidRDefault="007235D9" w:rsidP="007235D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>piece</w:t>
            </w:r>
            <w:r w:rsidR="00274278">
              <w:rPr>
                <w:rFonts w:ascii="Tahoma" w:hAnsi="Tahoma" w:cs="Tahoma"/>
                <w:sz w:val="16"/>
                <w:szCs w:val="16"/>
              </w:rPr>
              <w:t xml:space="preserve">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7235D9" w:rsidRDefault="00A15143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5</w:t>
            </w:r>
            <w:r w:rsidR="007235D9">
              <w:rPr>
                <w:rFonts w:ascii="Tahoma" w:hAnsi="Tahoma" w:cs="Tahoma"/>
                <w:b/>
                <w:sz w:val="18"/>
                <w:szCs w:val="18"/>
              </w:rPr>
              <w:t>.  T-26A(r)</w:t>
            </w:r>
          </w:p>
          <w:p w:rsidR="006D507B" w:rsidRPr="007235D9" w:rsidRDefault="00636A72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color w:val="FF0000"/>
                <w:sz w:val="16"/>
                <w:szCs w:val="16"/>
              </w:rPr>
              <w:drawing>
                <wp:inline distT="0" distB="0" distL="0" distR="0">
                  <wp:extent cx="1413510" cy="702829"/>
                  <wp:effectExtent l="19050" t="0" r="0" b="0"/>
                  <wp:docPr id="48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70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235D9" w:rsidRPr="007235D9">
              <w:rPr>
                <w:rFonts w:ascii="Tahoma" w:hAnsi="Tahoma" w:cs="Tahoma"/>
                <w:b/>
                <w:color w:val="FF0000"/>
                <w:sz w:val="16"/>
                <w:szCs w:val="16"/>
              </w:rPr>
              <w:t>See page H175 for further information.</w:t>
            </w:r>
          </w:p>
          <w:p w:rsidR="007235D9" w:rsidRDefault="007235D9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7235D9" w:rsidRPr="007235D9" w:rsidRDefault="007235D9" w:rsidP="006D507B">
            <w:pPr>
              <w:rPr>
                <w:rFonts w:ascii="Tahoma" w:hAnsi="Tahoma" w:cs="Tahoma"/>
                <w:b/>
                <w:color w:val="FF0000"/>
                <w:sz w:val="16"/>
                <w:szCs w:val="16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 xml:space="preserve">M. Each time a Mechanical Reliability DR (D2.51) is made, an 11 indicates the AFV has stalled.  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</w:tr>
      <w:tr w:rsidR="006D507B" w:rsidRPr="00215BB8" w:rsidTr="004D1529">
        <w:trPr>
          <w:trHeight w:val="2736"/>
        </w:trPr>
        <w:tc>
          <w:tcPr>
            <w:tcW w:w="4536" w:type="dxa"/>
          </w:tcPr>
          <w:p w:rsidR="007235D9" w:rsidRDefault="00A15143" w:rsidP="007235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5</w:t>
            </w:r>
            <w:r w:rsidR="007235D9">
              <w:rPr>
                <w:rFonts w:ascii="Tahoma" w:hAnsi="Tahoma" w:cs="Tahoma"/>
                <w:b/>
                <w:sz w:val="18"/>
                <w:szCs w:val="18"/>
              </w:rPr>
              <w:t>.  T-26A(r)</w:t>
            </w:r>
          </w:p>
          <w:p w:rsidR="006D507B" w:rsidRPr="00215BB8" w:rsidRDefault="00A15143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2743200" cy="1554480"/>
                  <wp:effectExtent l="1905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554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6.  T-26B(r)</w:t>
            </w:r>
          </w:p>
          <w:p w:rsidR="006D507B" w:rsidRDefault="00636A72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447800" cy="715857"/>
                  <wp:effectExtent l="19050" t="0" r="0" b="0"/>
                  <wp:docPr id="50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7158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5143" w:rsidRDefault="00A15143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A15143">
              <w:rPr>
                <w:rFonts w:ascii="Tahoma" w:hAnsi="Tahoma" w:cs="Tahoma"/>
                <w:sz w:val="16"/>
                <w:szCs w:val="16"/>
              </w:rPr>
              <w:t>C.  Optional BMG is available as of 1/42 with RF of 1.2.</w:t>
            </w:r>
          </w:p>
          <w:p w:rsidR="00A15143" w:rsidRPr="00A15143" w:rsidRDefault="00A15143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6.  T-26B(r)</w:t>
            </w:r>
          </w:p>
          <w:p w:rsidR="006D507B" w:rsidRPr="00215BB8" w:rsidRDefault="00A15143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</w:tr>
      <w:tr w:rsidR="006D507B" w:rsidRPr="00215BB8" w:rsidTr="004D1529">
        <w:trPr>
          <w:trHeight w:val="2736"/>
        </w:trPr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>7.  T-26C(r)</w:t>
            </w:r>
          </w:p>
          <w:p w:rsidR="006D507B" w:rsidRDefault="00636A72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451610" cy="721773"/>
                  <wp:effectExtent l="19050" t="0" r="0" b="0"/>
                  <wp:docPr id="5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7217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5143" w:rsidRDefault="00A15143" w:rsidP="00A15143">
            <w:pPr>
              <w:rPr>
                <w:rFonts w:ascii="Tahoma" w:hAnsi="Tahoma" w:cs="Tahoma"/>
                <w:sz w:val="16"/>
                <w:szCs w:val="16"/>
              </w:rPr>
            </w:pPr>
            <w:r w:rsidRPr="00A15143">
              <w:rPr>
                <w:rFonts w:ascii="Tahoma" w:hAnsi="Tahoma" w:cs="Tahoma"/>
                <w:sz w:val="16"/>
                <w:szCs w:val="16"/>
              </w:rPr>
              <w:t>C.  Optional BMG is available as of 1/42 with RF of 1.2.</w:t>
            </w:r>
          </w:p>
          <w:p w:rsidR="00A15143" w:rsidRPr="00215BB8" w:rsidRDefault="00A15143" w:rsidP="00A15143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7.  T-26C(r)</w:t>
            </w:r>
          </w:p>
          <w:p w:rsidR="006D507B" w:rsidRPr="00215BB8" w:rsidRDefault="00A15143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8.  OT-133(r)</w:t>
            </w:r>
          </w:p>
          <w:p w:rsidR="00A15143" w:rsidRDefault="00636A72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74470" cy="749522"/>
                  <wp:effectExtent l="19050" t="0" r="0" b="0"/>
                  <wp:docPr id="53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470" cy="7495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A15143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</w:tr>
      <w:tr w:rsidR="006D507B" w:rsidRPr="00215BB8" w:rsidTr="002C75EB">
        <w:trPr>
          <w:trHeight w:val="2600"/>
        </w:trPr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8.  OT-133(r)</w:t>
            </w:r>
          </w:p>
          <w:p w:rsidR="006D507B" w:rsidRPr="00215BB8" w:rsidRDefault="00A15143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9.  BT-5(r) &amp; BT-7(r)</w:t>
            </w:r>
          </w:p>
          <w:p w:rsidR="00A15143" w:rsidRDefault="00636A72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37310" cy="668655"/>
                  <wp:effectExtent l="19050" t="0" r="0" b="0"/>
                  <wp:docPr id="54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68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33710" cy="670560"/>
                  <wp:effectExtent l="19050" t="0" r="0" b="0"/>
                  <wp:docPr id="56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710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A15143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9.  BT-5(r) &amp; BT-7(r)</w:t>
            </w:r>
          </w:p>
          <w:p w:rsidR="006D507B" w:rsidRPr="00215BB8" w:rsidRDefault="00A15143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</w:tr>
      <w:tr w:rsidR="006D507B" w:rsidRPr="00215BB8" w:rsidTr="002C75EB">
        <w:trPr>
          <w:trHeight w:val="1853"/>
        </w:trPr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10.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Postijuna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A15143" w:rsidRDefault="00636A72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51610" cy="725805"/>
                  <wp:effectExtent l="19050" t="0" r="0" b="0"/>
                  <wp:docPr id="57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725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Default="00A15143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proofErr w:type="spellStart"/>
            <w:r w:rsidR="005F6B71">
              <w:rPr>
                <w:rFonts w:ascii="Tahoma" w:hAnsi="Tahoma" w:cs="Tahoma"/>
                <w:sz w:val="16"/>
                <w:szCs w:val="16"/>
              </w:rPr>
              <w:t>piece</w:t>
            </w:r>
            <w:r>
              <w:rPr>
                <w:rFonts w:ascii="Tahoma" w:hAnsi="Tahoma" w:cs="Tahoma"/>
                <w:sz w:val="16"/>
                <w:szCs w:val="16"/>
              </w:rPr>
              <w:t>name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A15143" w:rsidRDefault="00A15143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F.  BMG factor 2x2 is actually two 2-FP BMG:  one starboard </w:t>
            </w:r>
            <w:proofErr w:type="spellStart"/>
            <w:r>
              <w:rPr>
                <w:rFonts w:ascii="Tahoma" w:hAnsi="Tahoma" w:cs="Tahoma"/>
                <w:sz w:val="16"/>
                <w:szCs w:val="16"/>
              </w:rPr>
              <w:t>fore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sub-turret &amp; one port </w:t>
            </w:r>
            <w:proofErr w:type="spellStart"/>
            <w:r>
              <w:rPr>
                <w:rFonts w:ascii="Tahoma" w:hAnsi="Tahoma" w:cs="Tahoma"/>
                <w:sz w:val="16"/>
                <w:szCs w:val="16"/>
              </w:rPr>
              <w:t>fore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sub-turret.  See Diagram</w:t>
            </w:r>
          </w:p>
          <w:p w:rsidR="008E0D54" w:rsidRPr="008E0D54" w:rsidRDefault="008E0D54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M</w:t>
            </w:r>
            <w:r w:rsidRPr="007235D9">
              <w:rPr>
                <w:rFonts w:ascii="Tahoma" w:hAnsi="Tahoma" w:cs="Tahoma"/>
                <w:sz w:val="16"/>
                <w:szCs w:val="16"/>
              </w:rPr>
              <w:t>. Each time a Mechanical Reliability DR (D2.51) is made, an 11 indicates the AFV has stalled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</w:tc>
        <w:tc>
          <w:tcPr>
            <w:tcW w:w="4536" w:type="dxa"/>
          </w:tcPr>
          <w:p w:rsidR="00A15143" w:rsidRDefault="00A15143" w:rsidP="00A15143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10.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Postijuna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A15143" w:rsidRPr="00215BB8" w:rsidRDefault="00A15143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2743200" cy="2004060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04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11.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Postijuna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(L)(r)</w:t>
            </w:r>
          </w:p>
          <w:p w:rsidR="006D507B" w:rsidRDefault="00636A72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413510" cy="698902"/>
                  <wp:effectExtent l="19050" t="0" r="0" b="0"/>
                  <wp:docPr id="5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6989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0D54" w:rsidRDefault="008E0D54" w:rsidP="008E0D54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proofErr w:type="spellStart"/>
            <w:r w:rsidR="005F6B71">
              <w:rPr>
                <w:rFonts w:ascii="Tahoma" w:hAnsi="Tahoma" w:cs="Tahoma"/>
                <w:sz w:val="16"/>
                <w:szCs w:val="16"/>
              </w:rPr>
              <w:t>piece</w:t>
            </w:r>
            <w:r>
              <w:rPr>
                <w:rFonts w:ascii="Tahoma" w:hAnsi="Tahoma" w:cs="Tahoma"/>
                <w:sz w:val="16"/>
                <w:szCs w:val="16"/>
              </w:rPr>
              <w:t>name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8E0D54" w:rsidRDefault="008E0D54" w:rsidP="008E0D54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F.  BMG factor 2x2 is actually two 2-FP BMG:  one starboard </w:t>
            </w:r>
            <w:proofErr w:type="spellStart"/>
            <w:r>
              <w:rPr>
                <w:rFonts w:ascii="Tahoma" w:hAnsi="Tahoma" w:cs="Tahoma"/>
                <w:sz w:val="16"/>
                <w:szCs w:val="16"/>
              </w:rPr>
              <w:t>fore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sub-turret &amp; one port </w:t>
            </w:r>
            <w:proofErr w:type="spellStart"/>
            <w:r>
              <w:rPr>
                <w:rFonts w:ascii="Tahoma" w:hAnsi="Tahoma" w:cs="Tahoma"/>
                <w:sz w:val="16"/>
                <w:szCs w:val="16"/>
              </w:rPr>
              <w:t>fore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sub-turret.  See Diagram</w:t>
            </w:r>
          </w:p>
          <w:p w:rsidR="008E0D54" w:rsidRPr="00215BB8" w:rsidRDefault="008E0D54" w:rsidP="008E0D54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M</w:t>
            </w:r>
            <w:r w:rsidRPr="007235D9">
              <w:rPr>
                <w:rFonts w:ascii="Tahoma" w:hAnsi="Tahoma" w:cs="Tahoma"/>
                <w:sz w:val="16"/>
                <w:szCs w:val="16"/>
              </w:rPr>
              <w:t>. Each time a Mechanical Reliability DR (D2.51) is made, an 11 indicates the AFV has stalled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</w:tc>
      </w:tr>
      <w:tr w:rsidR="006D507B" w:rsidRPr="00215BB8" w:rsidTr="002C75EB">
        <w:trPr>
          <w:trHeight w:val="2420"/>
        </w:trPr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 xml:space="preserve">11.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Postijuna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(L)(r)</w:t>
            </w:r>
          </w:p>
          <w:p w:rsidR="006D507B" w:rsidRPr="00215BB8" w:rsidRDefault="008E0D54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8E0D54"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2743200" cy="2004060"/>
                  <wp:effectExtent l="19050" t="0" r="0" b="0"/>
                  <wp:docPr id="11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04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12.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Sotka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Default="00636A72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489710" cy="744855"/>
                  <wp:effectExtent l="19050" t="0" r="0" b="0"/>
                  <wp:docPr id="60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710" cy="744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0D54" w:rsidRDefault="008E0D54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8E0D54" w:rsidRPr="008E0D54" w:rsidRDefault="008E0D54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E.  The use of "(r)" in the piece (standing for Russian) indicates that the MA uses Russian AP/APCR TK values, i.e. "13" &amp; "14" respectively for the 76L.</w:t>
            </w: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12.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Sotka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Pr="00215BB8" w:rsidRDefault="008E0D54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</w:tr>
      <w:tr w:rsidR="006D507B" w:rsidRPr="00215BB8" w:rsidTr="002C75EB">
        <w:trPr>
          <w:trHeight w:val="2330"/>
        </w:trPr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13.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Sotka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(L)(r)</w:t>
            </w:r>
          </w:p>
          <w:p w:rsidR="008E0D54" w:rsidRDefault="00636A72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09490" cy="708660"/>
                  <wp:effectExtent l="19050" t="0" r="210" b="0"/>
                  <wp:docPr id="62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490" cy="708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0D54" w:rsidRDefault="008E0D54" w:rsidP="008E0D54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proofErr w:type="spellStart"/>
            <w:r w:rsidR="005F6B71">
              <w:rPr>
                <w:rFonts w:ascii="Tahoma" w:hAnsi="Tahoma" w:cs="Tahoma"/>
                <w:sz w:val="16"/>
                <w:szCs w:val="16"/>
              </w:rPr>
              <w:t>piece</w:t>
            </w:r>
            <w:r>
              <w:rPr>
                <w:rFonts w:ascii="Tahoma" w:hAnsi="Tahoma" w:cs="Tahoma"/>
                <w:sz w:val="16"/>
                <w:szCs w:val="16"/>
              </w:rPr>
              <w:t>name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 xml:space="preserve">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6D507B" w:rsidRPr="00215BB8" w:rsidRDefault="008E0D54" w:rsidP="008E0D54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E.  The use of "(r)" in the piece (standing for Russian) indicates that the MA uses Russian AP/APCR TK values, i.e. "13" &amp; "14" respectively for the 76L.</w:t>
            </w: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4</w:t>
            </w:r>
            <w:r w:rsidRPr="008E0D54">
              <w:rPr>
                <w:rFonts w:ascii="Tahoma" w:hAnsi="Tahoma" w:cs="Tahoma"/>
                <w:b/>
                <w:sz w:val="18"/>
                <w:szCs w:val="18"/>
              </w:rPr>
              <w:t xml:space="preserve">.  </w:t>
            </w:r>
            <w:proofErr w:type="spellStart"/>
            <w:r w:rsidRPr="008E0D54">
              <w:rPr>
                <w:rFonts w:ascii="Tahoma" w:hAnsi="Tahoma" w:cs="Tahoma"/>
                <w:b/>
                <w:sz w:val="18"/>
                <w:szCs w:val="18"/>
              </w:rPr>
              <w:t>Pitkäputkinen</w:t>
            </w:r>
            <w:proofErr w:type="spellEnd"/>
            <w:r w:rsidRPr="008E0D54">
              <w:rPr>
                <w:rFonts w:ascii="Tahoma" w:hAnsi="Tahoma" w:cs="Tahoma"/>
                <w:b/>
                <w:sz w:val="18"/>
                <w:szCs w:val="18"/>
              </w:rPr>
              <w:t xml:space="preserve"> </w:t>
            </w:r>
            <w:proofErr w:type="spellStart"/>
            <w:r w:rsidRPr="008E0D54">
              <w:rPr>
                <w:rFonts w:ascii="Tahoma" w:hAnsi="Tahoma" w:cs="Tahoma"/>
                <w:b/>
                <w:sz w:val="18"/>
                <w:szCs w:val="18"/>
              </w:rPr>
              <w:t>Sotka</w:t>
            </w:r>
            <w:proofErr w:type="spellEnd"/>
            <w:r w:rsidRPr="008E0D54"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8E0D54" w:rsidRDefault="00636A72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8750" cy="722313"/>
                  <wp:effectExtent l="19050" t="0" r="0" b="0"/>
                  <wp:docPr id="6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722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0D54" w:rsidRDefault="008E0D54" w:rsidP="008E0D54">
            <w:pPr>
              <w:rPr>
                <w:rFonts w:ascii="Tahoma" w:hAnsi="Tahoma" w:cs="Tahoma"/>
                <w:i/>
                <w:sz w:val="16"/>
                <w:szCs w:val="16"/>
              </w:rPr>
            </w:pPr>
            <w:r w:rsidRPr="008E0D54">
              <w:rPr>
                <w:rFonts w:ascii="Tahoma" w:hAnsi="Tahoma" w:cs="Tahoma"/>
                <w:sz w:val="16"/>
                <w:szCs w:val="16"/>
              </w:rPr>
              <w:t>† This AFV may possibly carry smoke dischargers (</w:t>
            </w:r>
            <w:proofErr w:type="spellStart"/>
            <w:r w:rsidRPr="008E0D54">
              <w:rPr>
                <w:rFonts w:ascii="Tahoma" w:hAnsi="Tahoma" w:cs="Tahoma"/>
                <w:sz w:val="16"/>
                <w:szCs w:val="16"/>
              </w:rPr>
              <w:t>sD</w:t>
            </w:r>
            <w:proofErr w:type="spellEnd"/>
            <w:r w:rsidRPr="008E0D54">
              <w:rPr>
                <w:rFonts w:ascii="Tahoma" w:hAnsi="Tahoma" w:cs="Tahoma"/>
                <w:sz w:val="16"/>
                <w:szCs w:val="16"/>
              </w:rPr>
              <w:t xml:space="preserve">).  Use rule D13 </w:t>
            </w:r>
            <w:r w:rsidRPr="008E0D54">
              <w:rPr>
                <w:rFonts w:ascii="Tahoma" w:hAnsi="Tahoma" w:cs="Tahoma"/>
                <w:i/>
                <w:sz w:val="16"/>
                <w:szCs w:val="16"/>
              </w:rPr>
              <w:t>[EXC:  they are usable only once per scenario]</w:t>
            </w:r>
          </w:p>
          <w:p w:rsidR="008E0D54" w:rsidRDefault="008E0D54" w:rsidP="008E0D54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8E0D54" w:rsidRP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5.  KV-1E &amp; KV-1 M42</w:t>
            </w:r>
            <w:r w:rsidRPr="008E0D54"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Default="00636A72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291590" cy="635032"/>
                  <wp:effectExtent l="19050" t="0" r="3810" b="0"/>
                  <wp:docPr id="71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590" cy="6350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299210" cy="653214"/>
                  <wp:effectExtent l="19050" t="0" r="0" b="0"/>
                  <wp:docPr id="72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210" cy="653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0D54" w:rsidRDefault="008E0D54" w:rsidP="008E0D54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"(b)", "(g)", or "(s)" in the </w:t>
            </w:r>
            <w:r w:rsidR="005F6B71">
              <w:rPr>
                <w:rFonts w:ascii="Tahoma" w:hAnsi="Tahoma" w:cs="Tahoma"/>
                <w:sz w:val="16"/>
                <w:szCs w:val="16"/>
              </w:rPr>
              <w:t xml:space="preserve">piece </w:t>
            </w:r>
            <w:r>
              <w:rPr>
                <w:rFonts w:ascii="Tahoma" w:hAnsi="Tahoma" w:cs="Tahoma"/>
                <w:sz w:val="16"/>
                <w:szCs w:val="16"/>
              </w:rPr>
              <w:t>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8E0D54" w:rsidRPr="00215BB8" w:rsidRDefault="008E0D54" w:rsidP="008E0D54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E.  The use of "(r)" in the piece (standing for Russian) indicates that the MA uses Russian AP/APCR TK values, i.e. "13" &amp; "14" respectively for the 76L.</w:t>
            </w:r>
          </w:p>
        </w:tc>
      </w:tr>
      <w:tr w:rsidR="006D507B" w:rsidRPr="00215BB8" w:rsidTr="004D1529">
        <w:trPr>
          <w:trHeight w:val="2736"/>
        </w:trPr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5.  KV-1E &amp; KV-1 M42</w:t>
            </w:r>
            <w:r w:rsidRPr="008E0D54"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Pr="00215BB8" w:rsidRDefault="008E0D54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  <w:tc>
          <w:tcPr>
            <w:tcW w:w="4536" w:type="dxa"/>
          </w:tcPr>
          <w:p w:rsidR="008E0D54" w:rsidRDefault="008E0D54" w:rsidP="008E0D54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6.  BT-42</w:t>
            </w:r>
            <w:r w:rsidRPr="008E0D54"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Pr="007B0B7F" w:rsidRDefault="00636A72" w:rsidP="006D507B">
            <w:pPr>
              <w:rPr>
                <w:rFonts w:ascii="Tahoma" w:hAnsi="Tahoma" w:cs="Tahoma"/>
                <w:b/>
                <w:color w:val="FF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0650" cy="703051"/>
                  <wp:effectExtent l="19050" t="0" r="0" b="0"/>
                  <wp:docPr id="78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703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81575">
              <w:rPr>
                <w:rFonts w:ascii="Tahoma" w:hAnsi="Tahoma" w:cs="Tahoma"/>
                <w:b/>
                <w:sz w:val="18"/>
                <w:szCs w:val="18"/>
              </w:rPr>
              <w:t xml:space="preserve"> </w:t>
            </w:r>
            <w:r w:rsidR="00C81575" w:rsidRPr="007B0B7F">
              <w:rPr>
                <w:rFonts w:ascii="Tahoma" w:hAnsi="Tahoma" w:cs="Tahoma"/>
                <w:b/>
                <w:color w:val="FF0000"/>
                <w:sz w:val="16"/>
                <w:szCs w:val="16"/>
              </w:rPr>
              <w:t>ERRATA:  114mm HEAT TK# is 15</w:t>
            </w:r>
          </w:p>
          <w:p w:rsidR="00C81575" w:rsidRPr="007B0B7F" w:rsidRDefault="00C81575" w:rsidP="00C81575">
            <w:pPr>
              <w:rPr>
                <w:rFonts w:ascii="Browallia New" w:hAnsi="Browallia New" w:cs="Browallia New"/>
                <w:b/>
                <w:sz w:val="16"/>
                <w:szCs w:val="16"/>
              </w:rPr>
            </w:pPr>
            <w:r w:rsidRPr="007B0B7F">
              <w:rPr>
                <w:rFonts w:ascii="Browallia New" w:hAnsi="Browallia New" w:cs="Browallia New"/>
                <w:b/>
                <w:sz w:val="16"/>
                <w:szCs w:val="16"/>
              </w:rPr>
              <w:t xml:space="preserve">D.  "(b)", "(g)", or "(s)" in the </w:t>
            </w:r>
            <w:r w:rsidR="007B0B7F" w:rsidRPr="007B0B7F">
              <w:rPr>
                <w:rFonts w:ascii="Browallia New" w:hAnsi="Browallia New" w:cs="Browallia New"/>
                <w:b/>
                <w:sz w:val="16"/>
                <w:szCs w:val="16"/>
              </w:rPr>
              <w:t>piece name</w:t>
            </w:r>
            <w:r w:rsidRPr="007B0B7F">
              <w:rPr>
                <w:rFonts w:ascii="Browallia New" w:hAnsi="Browallia New" w:cs="Browallia New"/>
                <w:b/>
                <w:sz w:val="16"/>
                <w:szCs w:val="16"/>
              </w:rPr>
              <w:t xml:space="preserve">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C81575" w:rsidRPr="00215BB8" w:rsidRDefault="00C81575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C81575" w:rsidRDefault="00C81575" w:rsidP="00C81575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6.  BT-42</w:t>
            </w:r>
            <w:r w:rsidRPr="008E0D54">
              <w:rPr>
                <w:rFonts w:ascii="Tahoma" w:hAnsi="Tahoma" w:cs="Tahoma"/>
                <w:b/>
                <w:sz w:val="18"/>
                <w:szCs w:val="18"/>
              </w:rPr>
              <w:t>(r)</w:t>
            </w:r>
          </w:p>
          <w:p w:rsidR="006D507B" w:rsidRPr="00215BB8" w:rsidRDefault="00C81575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7235D9">
              <w:rPr>
                <w:rFonts w:ascii="Tahoma" w:hAnsi="Tahoma" w:cs="Tahoma"/>
                <w:sz w:val="16"/>
                <w:szCs w:val="16"/>
              </w:rPr>
              <w:t>M. Each time a Mechanical Reliability DR (D2.51) is made, an 11 indicates the AFV has stalled.  Owner must make immediately make another DR, which equals the # of Delay MP (including one MP to stop, but excluding the MP to start) that the AFV has used in the unsuccessful attempt to move.  I can again attempt to move, but must expend another MP to start--&amp; must undergo another Reliability DR.  An AFV that stalls is subject to DFF but not as a moving target unless it had already entered a new hex during the same MPh.  Should a Stall result in more Delay MP being expended than the AFV has available, the AFV is considered to have expended its entire MP allotment in Delay.</w:t>
            </w:r>
          </w:p>
        </w:tc>
      </w:tr>
      <w:tr w:rsidR="006D507B" w:rsidRPr="00215BB8" w:rsidTr="002C75EB">
        <w:trPr>
          <w:trHeight w:val="2645"/>
        </w:trPr>
        <w:tc>
          <w:tcPr>
            <w:tcW w:w="4536" w:type="dxa"/>
          </w:tcPr>
          <w:p w:rsidR="005F6B71" w:rsidRDefault="005F6B71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lastRenderedPageBreak/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7.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Sturmi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(g)</w:t>
            </w:r>
          </w:p>
          <w:p w:rsidR="005F6B71" w:rsidRDefault="007B0B7F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13510" cy="718534"/>
                  <wp:effectExtent l="19050" t="0" r="0" b="0"/>
                  <wp:docPr id="80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718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6B71" w:rsidRDefault="005F6B71" w:rsidP="005F6B71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AAMG may not fire outside of VCA</w:t>
            </w:r>
          </w:p>
          <w:p w:rsidR="005F6B71" w:rsidRDefault="005F6B71" w:rsidP="005F6B71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6D507B" w:rsidRPr="00215BB8" w:rsidRDefault="006D507B" w:rsidP="006D507B">
            <w:pPr>
              <w:rPr>
                <w:rFonts w:ascii="Tahoma" w:hAnsi="Tahoma" w:cs="Tahoma"/>
                <w:b/>
                <w:color w:val="FF0000"/>
                <w:sz w:val="18"/>
                <w:szCs w:val="18"/>
              </w:rPr>
            </w:pPr>
          </w:p>
        </w:tc>
        <w:tc>
          <w:tcPr>
            <w:tcW w:w="4536" w:type="dxa"/>
          </w:tcPr>
          <w:p w:rsidR="005F6B71" w:rsidRDefault="005F6B71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8. 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Landsverk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 xml:space="preserve"> Anti II(s)</w:t>
            </w:r>
          </w:p>
          <w:p w:rsidR="005F6B71" w:rsidRDefault="007B0B7F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0650" cy="691462"/>
                  <wp:effectExtent l="19050" t="0" r="0" b="0"/>
                  <wp:docPr id="84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691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5F6B71" w:rsidRDefault="005F6B71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5F6B71">
              <w:rPr>
                <w:rFonts w:ascii="Tahoma" w:hAnsi="Tahoma" w:cs="Tahoma"/>
                <w:sz w:val="16"/>
                <w:szCs w:val="16"/>
              </w:rPr>
              <w:t>A.  The MA has AA capability</w:t>
            </w:r>
          </w:p>
          <w:p w:rsidR="005F6B71" w:rsidRDefault="005F6B71" w:rsidP="005F6B71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  <w:p w:rsidR="005F6B71" w:rsidRPr="00215BB8" w:rsidRDefault="005F6B71" w:rsidP="006D507B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5F6B71" w:rsidRDefault="005F6B71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9.  L182(s) &amp; L182(L)(s)</w:t>
            </w:r>
          </w:p>
          <w:p w:rsidR="005F6B71" w:rsidRDefault="007B0B7F" w:rsidP="005F6B71">
            <w:pPr>
              <w:tabs>
                <w:tab w:val="center" w:pos="2160"/>
              </w:tabs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10640" cy="651679"/>
                  <wp:effectExtent l="19050" t="0" r="3810" b="0"/>
                  <wp:docPr id="86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640" cy="651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10640" cy="637117"/>
                  <wp:effectExtent l="19050" t="0" r="3810" b="0"/>
                  <wp:docPr id="87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640" cy="6371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5F6B71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The CMG may be repositioned as a 2-FP AAMG.  This can be done only by placing an AA counter on the L182 at the end of a friendly fire phase (no MPh) in which the Inherent crew is CE and could have fired the MG (even if Malfunctioned), but did not.  This AAMG may fire only at a target that lies within the AFV TCA.</w:t>
            </w:r>
          </w:p>
        </w:tc>
      </w:tr>
      <w:tr w:rsidR="006D507B" w:rsidRPr="00215BB8" w:rsidTr="002C75EB">
        <w:trPr>
          <w:trHeight w:val="1970"/>
        </w:trPr>
        <w:tc>
          <w:tcPr>
            <w:tcW w:w="4536" w:type="dxa"/>
          </w:tcPr>
          <w:p w:rsidR="005F6B71" w:rsidRDefault="005F6B71" w:rsidP="005F6B71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8E0D54">
              <w:rPr>
                <w:rFonts w:ascii="Tahoma" w:hAnsi="Tahoma" w:cs="Tahoma"/>
                <w:b/>
                <w:sz w:val="18"/>
                <w:szCs w:val="18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</w:rPr>
              <w:t>9.  L182(s) &amp; L182(L)(s)</w:t>
            </w:r>
          </w:p>
          <w:p w:rsidR="006D507B" w:rsidRDefault="005F6B71" w:rsidP="00E729E6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 xml:space="preserve">The 12.7mm MA on the </w:t>
            </w:r>
            <w:r w:rsidRPr="005F6B71">
              <w:rPr>
                <w:rFonts w:ascii="Tahoma" w:hAnsi="Tahoma" w:cs="Tahoma"/>
                <w:i/>
                <w:sz w:val="16"/>
                <w:szCs w:val="16"/>
              </w:rPr>
              <w:t>L182(s)</w:t>
            </w:r>
            <w:r>
              <w:rPr>
                <w:rFonts w:ascii="Tahoma" w:hAnsi="Tahoma" w:cs="Tahoma"/>
                <w:sz w:val="16"/>
                <w:szCs w:val="16"/>
              </w:rPr>
              <w:t xml:space="preserve"> has a maximum TH range of 16 hexes</w:t>
            </w:r>
          </w:p>
          <w:p w:rsidR="005F6B71" w:rsidRDefault="005F6B71" w:rsidP="00E729E6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 xml:space="preserve">The 20L MA on the </w:t>
            </w:r>
            <w:r w:rsidRPr="005F6B71">
              <w:rPr>
                <w:rFonts w:ascii="Tahoma" w:hAnsi="Tahoma" w:cs="Tahoma"/>
                <w:i/>
                <w:sz w:val="16"/>
                <w:szCs w:val="16"/>
              </w:rPr>
              <w:t>L182(L)(s)</w:t>
            </w:r>
            <w:r>
              <w:rPr>
                <w:rFonts w:ascii="Tahoma" w:hAnsi="Tahoma" w:cs="Tahoma"/>
                <w:sz w:val="16"/>
                <w:szCs w:val="16"/>
              </w:rPr>
              <w:t xml:space="preserve"> is an ATR, has a maximum TH range of 12 hexes.</w:t>
            </w:r>
          </w:p>
          <w:p w:rsidR="005F6B71" w:rsidRPr="00215BB8" w:rsidRDefault="005F6B71" w:rsidP="00E729E6">
            <w:pPr>
              <w:rPr>
                <w:rFonts w:ascii="Tahoma" w:hAnsi="Tahoma" w:cs="Tahoma"/>
                <w:sz w:val="18"/>
                <w:szCs w:val="18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The BMG/CMG of this vehicle is Scrounged (D10.5) as a Finnish 2-8 LMG.</w:t>
            </w: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20. BA-20(r)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0650" cy="687599"/>
                  <wp:effectExtent l="19050" t="0" r="0" b="0"/>
                  <wp:docPr id="89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687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3A748B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21. BA-6(r)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05890" cy="699040"/>
                  <wp:effectExtent l="19050" t="0" r="3810" b="0"/>
                  <wp:docPr id="9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699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3A748B" w:rsidRDefault="003A748B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</w:tr>
      <w:tr w:rsidR="006D507B" w:rsidRPr="00215BB8" w:rsidTr="002C75EB">
        <w:trPr>
          <w:trHeight w:val="2510"/>
        </w:trPr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22. GAZ-4M-AA(r)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51610" cy="705644"/>
                  <wp:effectExtent l="19050" t="0" r="0" b="0"/>
                  <wp:docPr id="92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7056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748B" w:rsidRPr="005F6B71" w:rsidRDefault="003A748B" w:rsidP="003A748B">
            <w:pPr>
              <w:rPr>
                <w:rFonts w:ascii="Tahoma" w:hAnsi="Tahoma" w:cs="Tahoma"/>
                <w:sz w:val="16"/>
                <w:szCs w:val="16"/>
              </w:rPr>
            </w:pPr>
            <w:r w:rsidRPr="005F6B71">
              <w:rPr>
                <w:rFonts w:ascii="Tahoma" w:hAnsi="Tahoma" w:cs="Tahoma"/>
                <w:sz w:val="16"/>
                <w:szCs w:val="16"/>
              </w:rPr>
              <w:t>A.  The MA has AA capability</w:t>
            </w:r>
          </w:p>
          <w:p w:rsidR="006D507B" w:rsidRPr="00215BB8" w:rsidRDefault="006D507B" w:rsidP="006D507B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23. T-20(r)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8750" cy="682625"/>
                  <wp:effectExtent l="19050" t="0" r="0" b="0"/>
                  <wp:docPr id="93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68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Default="003A748B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>Passengers are considered to occupy an unarmored vehicle except for Direct Fire attacks through the VCA which receive a +1 modifier, and they are always CE (as if in a Carrier; D6.84) even if the vehicle's Inherent crew (if any) is BU.</w:t>
            </w:r>
          </w:p>
          <w:p w:rsidR="003A748B" w:rsidRPr="00215BB8" w:rsidRDefault="003A748B" w:rsidP="006D507B">
            <w:pPr>
              <w:rPr>
                <w:rFonts w:ascii="Tahoma" w:hAnsi="Tahoma" w:cs="Tahoma"/>
                <w:sz w:val="18"/>
                <w:szCs w:val="18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 xml:space="preserve">† </w:t>
            </w:r>
            <w:r>
              <w:rPr>
                <w:rFonts w:ascii="Tahoma" w:hAnsi="Tahoma" w:cs="Tahoma"/>
                <w:sz w:val="16"/>
                <w:szCs w:val="16"/>
              </w:rPr>
              <w:t xml:space="preserve">If armed, this vehicle has an Inherent crew and thus a CS# instead of a </w:t>
            </w:r>
            <w:proofErr w:type="spellStart"/>
            <w:r>
              <w:rPr>
                <w:rFonts w:ascii="Tahoma" w:hAnsi="Tahoma" w:cs="Tahoma"/>
                <w:sz w:val="16"/>
                <w:szCs w:val="16"/>
              </w:rPr>
              <w:t>cs</w:t>
            </w:r>
            <w:proofErr w:type="spellEnd"/>
            <w:r>
              <w:rPr>
                <w:rFonts w:ascii="Tahoma" w:hAnsi="Tahoma" w:cs="Tahoma"/>
                <w:sz w:val="16"/>
                <w:szCs w:val="16"/>
              </w:rPr>
              <w:t>#, and if Stunned, may not regain CE status.</w:t>
            </w: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23. T-20(r)</w:t>
            </w:r>
          </w:p>
          <w:p w:rsidR="006D507B" w:rsidRPr="00215BB8" w:rsidRDefault="003A748B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</w:tr>
      <w:tr w:rsidR="006D507B" w:rsidRPr="00215BB8" w:rsidTr="002C75EB">
        <w:trPr>
          <w:trHeight w:val="2600"/>
        </w:trPr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>24.  RSO(g)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51610" cy="733870"/>
                  <wp:effectExtent l="19050" t="0" r="0" b="0"/>
                  <wp:docPr id="95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610" cy="733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3A748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25.  STZ-3(r)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8750" cy="694531"/>
                  <wp:effectExtent l="19050" t="0" r="0" b="0"/>
                  <wp:docPr id="96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6945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3A748B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D.  "(b)", "(g)", or "(s)" in the piece name stands for "British", "German", or "Swedish", respectively, for ESB (D2.5) purposes, and indicates that the MG Scrounged from this vehicle (or its wreck) takes counter form as a Finnish-colored LMG(r) unless otherwise specified.  Treat "(s)" vehicles as "Others" for ESB purposes.</w:t>
            </w:r>
          </w:p>
        </w:tc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26.  Tempo G1200</w:t>
            </w:r>
          </w:p>
          <w:p w:rsidR="003A748B" w:rsidRDefault="007B0B7F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09700" cy="689187"/>
                  <wp:effectExtent l="19050" t="0" r="0" b="0"/>
                  <wp:docPr id="98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689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3A748B" w:rsidRDefault="003A748B" w:rsidP="006D507B">
            <w:pPr>
              <w:tabs>
                <w:tab w:val="center" w:pos="2160"/>
              </w:tabs>
              <w:rPr>
                <w:rFonts w:ascii="Tahoma" w:hAnsi="Tahoma" w:cs="Tahoma"/>
                <w:sz w:val="18"/>
                <w:szCs w:val="18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  <w:r w:rsidRPr="003A748B">
              <w:rPr>
                <w:rFonts w:ascii="Tahoma" w:hAnsi="Tahoma" w:cs="Tahoma"/>
                <w:sz w:val="16"/>
                <w:szCs w:val="16"/>
              </w:rPr>
              <w:t xml:space="preserve">Vehicle has Low Ground Pressure (D1.41)--signified by </w:t>
            </w:r>
            <w:proofErr w:type="spellStart"/>
            <w:r w:rsidRPr="003A748B">
              <w:rPr>
                <w:rFonts w:ascii="Tahoma" w:hAnsi="Tahoma" w:cs="Tahoma"/>
                <w:sz w:val="16"/>
                <w:szCs w:val="16"/>
              </w:rPr>
              <w:t>is</w:t>
            </w:r>
            <w:proofErr w:type="spellEnd"/>
            <w:r w:rsidRPr="003A748B">
              <w:rPr>
                <w:rFonts w:ascii="Tahoma" w:hAnsi="Tahoma" w:cs="Tahoma"/>
                <w:sz w:val="16"/>
                <w:szCs w:val="16"/>
              </w:rPr>
              <w:t xml:space="preserve"> identity letter being inside a square.  Moreover, when this vehicle is bogged, only (only) CX squad (even a Prisoner--but not a Guard) on foot expending 4 MF in the vehicles location (and declared to be assisting unbogging) thereby allows the owning player to subtract 2 (1 per crew/HS) from the colored dr of its immediately subsequent unbogging DR</w:t>
            </w:r>
          </w:p>
        </w:tc>
      </w:tr>
      <w:tr w:rsidR="006D507B" w:rsidRPr="00215BB8" w:rsidTr="002C75EB">
        <w:trPr>
          <w:trHeight w:val="2519"/>
        </w:trPr>
        <w:tc>
          <w:tcPr>
            <w:tcW w:w="4536" w:type="dxa"/>
          </w:tcPr>
          <w:p w:rsidR="003A748B" w:rsidRDefault="003A748B" w:rsidP="003A748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27.  Light Truck, Medium Truck, &amp; Heavy Truck</w:t>
            </w:r>
          </w:p>
          <w:p w:rsidR="003A748B" w:rsidRDefault="007B0B7F" w:rsidP="003A748B">
            <w:pPr>
              <w:tabs>
                <w:tab w:val="center" w:pos="2160"/>
              </w:tabs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4930" cy="668729"/>
                  <wp:effectExtent l="19050" t="0" r="7620" b="0"/>
                  <wp:docPr id="101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6687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06830" cy="649785"/>
                  <wp:effectExtent l="19050" t="0" r="7620" b="0"/>
                  <wp:docPr id="102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30" cy="649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Pr="00215BB8" w:rsidRDefault="007B0B7F" w:rsidP="006D507B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06830" cy="649785"/>
                  <wp:effectExtent l="19050" t="0" r="7620" b="0"/>
                  <wp:docPr id="103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30" cy="649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3.  81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Krh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/32</w:t>
            </w:r>
          </w:p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63937" cy="678180"/>
                  <wp:effectExtent l="19050" t="0" r="7663" b="0"/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37" cy="67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Default="002463A1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IR becomes available in 1943</w:t>
            </w:r>
          </w:p>
          <w:p w:rsidR="002463A1" w:rsidRDefault="002463A1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Smoke with a Depletion of "8" becomes available in 11/41.  Beginning in 1943, Smoke can only be fired at a range of 3-24 hexes.</w:t>
            </w:r>
          </w:p>
          <w:p w:rsidR="002463A1" w:rsidRPr="00215BB8" w:rsidRDefault="002463A1" w:rsidP="006D507B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A.  The weapon may be Animal Packed (G10).</w:t>
            </w:r>
          </w:p>
        </w:tc>
        <w:tc>
          <w:tcPr>
            <w:tcW w:w="4536" w:type="dxa"/>
          </w:tcPr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4.  81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Savunheitin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 xml:space="preserve"> M/42</w:t>
            </w:r>
          </w:p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4930" cy="676201"/>
                  <wp:effectExtent l="19050" t="0" r="762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6762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507B" w:rsidRDefault="002463A1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The </w:t>
            </w:r>
            <w:r w:rsidRPr="002463A1">
              <w:rPr>
                <w:rFonts w:ascii="Tahoma" w:hAnsi="Tahoma" w:cs="Tahoma"/>
                <w:i/>
                <w:sz w:val="16"/>
                <w:szCs w:val="16"/>
              </w:rPr>
              <w:t xml:space="preserve">81 </w:t>
            </w:r>
            <w:proofErr w:type="spellStart"/>
            <w:r w:rsidRPr="002463A1">
              <w:rPr>
                <w:rFonts w:ascii="Tahoma" w:hAnsi="Tahoma" w:cs="Tahoma"/>
                <w:i/>
                <w:sz w:val="16"/>
                <w:szCs w:val="16"/>
              </w:rPr>
              <w:t>Savunheitin</w:t>
            </w:r>
            <w:proofErr w:type="spellEnd"/>
            <w:r w:rsidRPr="002463A1">
              <w:rPr>
                <w:rFonts w:ascii="Tahoma" w:hAnsi="Tahoma" w:cs="Tahoma"/>
                <w:i/>
                <w:sz w:val="16"/>
                <w:szCs w:val="16"/>
              </w:rPr>
              <w:t xml:space="preserve"> M/42</w:t>
            </w:r>
            <w:r>
              <w:rPr>
                <w:rFonts w:ascii="Tahoma" w:hAnsi="Tahoma" w:cs="Tahoma"/>
                <w:sz w:val="16"/>
                <w:szCs w:val="16"/>
              </w:rPr>
              <w:t xml:space="preserve"> can fire </w:t>
            </w:r>
            <w:r w:rsidRPr="002463A1">
              <w:rPr>
                <w:rFonts w:ascii="Tahoma" w:hAnsi="Tahoma" w:cs="Tahoma"/>
                <w:i/>
                <w:sz w:val="16"/>
                <w:szCs w:val="16"/>
              </w:rPr>
              <w:t>only</w:t>
            </w:r>
            <w:r>
              <w:rPr>
                <w:rFonts w:ascii="Tahoma" w:hAnsi="Tahoma" w:cs="Tahoma"/>
                <w:sz w:val="16"/>
                <w:szCs w:val="16"/>
              </w:rPr>
              <w:t xml:space="preserve"> Smoke, which is not subject to C8.9 Depletion.</w:t>
            </w:r>
          </w:p>
          <w:p w:rsidR="002463A1" w:rsidRDefault="002463A1" w:rsidP="006D507B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The mortar's range is 2-18 initially, but changes to 2-25 in 1/43.</w:t>
            </w:r>
          </w:p>
          <w:p w:rsidR="002463A1" w:rsidRPr="002463A1" w:rsidRDefault="002463A1" w:rsidP="006D507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A.  The weapon may be Animal Packed (G10).</w:t>
            </w:r>
          </w:p>
        </w:tc>
      </w:tr>
      <w:tr w:rsidR="00B352F0" w:rsidRPr="00215BB8" w:rsidTr="004D1529">
        <w:trPr>
          <w:trHeight w:val="2736"/>
        </w:trPr>
        <w:tc>
          <w:tcPr>
            <w:tcW w:w="4536" w:type="dxa"/>
          </w:tcPr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5.  120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Krh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</w:t>
            </w:r>
          </w:p>
          <w:p w:rsidR="002463A1" w:rsidRDefault="007B0B7F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36370" cy="714195"/>
                  <wp:effectExtent l="19050" t="0" r="0" b="0"/>
                  <wp:docPr id="104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370" cy="714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52F0" w:rsidRPr="00215BB8" w:rsidRDefault="00B352F0" w:rsidP="006D507B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8.  20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</w:t>
            </w:r>
          </w:p>
          <w:p w:rsidR="002463A1" w:rsidRDefault="002463A1" w:rsidP="002463A1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1120" cy="670560"/>
                  <wp:effectExtent l="19050" t="0" r="0" b="0"/>
                  <wp:docPr id="5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52F0" w:rsidRDefault="002463A1" w:rsidP="00FE0E59">
            <w:pPr>
              <w:tabs>
                <w:tab w:val="center" w:pos="2160"/>
              </w:tabs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The B# for the </w:t>
            </w:r>
            <w:r w:rsidRPr="002463A1">
              <w:rPr>
                <w:rFonts w:ascii="Tahoma" w:hAnsi="Tahoma" w:cs="Tahoma"/>
                <w:i/>
                <w:sz w:val="16"/>
                <w:szCs w:val="16"/>
              </w:rPr>
              <w:t xml:space="preserve">20 </w:t>
            </w:r>
            <w:proofErr w:type="spellStart"/>
            <w:r w:rsidRPr="002463A1">
              <w:rPr>
                <w:rFonts w:ascii="Tahoma" w:hAnsi="Tahoma" w:cs="Tahoma"/>
                <w:i/>
                <w:sz w:val="16"/>
                <w:szCs w:val="16"/>
              </w:rPr>
              <w:t>PstK</w:t>
            </w:r>
            <w:proofErr w:type="spellEnd"/>
            <w:r w:rsidRPr="002463A1">
              <w:rPr>
                <w:rFonts w:ascii="Tahoma" w:hAnsi="Tahoma" w:cs="Tahoma"/>
                <w:i/>
                <w:sz w:val="16"/>
                <w:szCs w:val="16"/>
              </w:rPr>
              <w:t>/40</w:t>
            </w:r>
            <w:r>
              <w:rPr>
                <w:rFonts w:ascii="Tahoma" w:hAnsi="Tahoma" w:cs="Tahoma"/>
                <w:sz w:val="16"/>
                <w:szCs w:val="16"/>
              </w:rPr>
              <w:t xml:space="preserve"> is decreased by one to B10 when using IFE.  The </w:t>
            </w:r>
            <w:r w:rsidRPr="002463A1">
              <w:rPr>
                <w:rFonts w:ascii="Tahoma" w:hAnsi="Tahoma" w:cs="Tahoma"/>
                <w:i/>
                <w:sz w:val="16"/>
                <w:szCs w:val="16"/>
              </w:rPr>
              <w:t xml:space="preserve">20 </w:t>
            </w:r>
            <w:proofErr w:type="spellStart"/>
            <w:r w:rsidRPr="002463A1">
              <w:rPr>
                <w:rFonts w:ascii="Tahoma" w:hAnsi="Tahoma" w:cs="Tahoma"/>
                <w:i/>
                <w:sz w:val="16"/>
                <w:szCs w:val="16"/>
              </w:rPr>
              <w:t>PstK</w:t>
            </w:r>
            <w:proofErr w:type="spellEnd"/>
            <w:r w:rsidRPr="002463A1">
              <w:rPr>
                <w:rFonts w:ascii="Tahoma" w:hAnsi="Tahoma" w:cs="Tahoma"/>
                <w:i/>
                <w:sz w:val="16"/>
                <w:szCs w:val="16"/>
              </w:rPr>
              <w:t>/40</w:t>
            </w:r>
            <w:r>
              <w:rPr>
                <w:rFonts w:ascii="Tahoma" w:hAnsi="Tahoma" w:cs="Tahoma"/>
                <w:i/>
                <w:sz w:val="16"/>
                <w:szCs w:val="16"/>
              </w:rPr>
              <w:t xml:space="preserve"> </w:t>
            </w:r>
            <w:r>
              <w:rPr>
                <w:rFonts w:ascii="Tahoma" w:hAnsi="Tahoma" w:cs="Tahoma"/>
                <w:sz w:val="16"/>
                <w:szCs w:val="16"/>
              </w:rPr>
              <w:t>is repaired on a Repair dr of 1 or 2 and removed on a dr of 6.</w:t>
            </w:r>
          </w:p>
          <w:p w:rsidR="002463A1" w:rsidRPr="002463A1" w:rsidRDefault="002463A1" w:rsidP="00FE0E59">
            <w:pPr>
              <w:tabs>
                <w:tab w:val="center" w:pos="2160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8.  20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</w:t>
            </w:r>
          </w:p>
          <w:p w:rsidR="006E24D9" w:rsidRPr="00215BB8" w:rsidRDefault="00A55BC6" w:rsidP="006E24D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C.  As signified by "Tow NA" on the counter, this Gun cannot be towed.  However, it may be carried on a vehicle in the same manner as a 76-107mm MTR (C10.1).  It is (un)loaded using normal (un)hooking procedures [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EXC: the vehicle need not have a T#; ignore T# if one is present</w:t>
            </w:r>
            <w:r>
              <w:rPr>
                <w:rFonts w:ascii="Tahoma" w:hAnsi="Tahoma" w:cs="Tahoma"/>
                <w:sz w:val="16"/>
                <w:szCs w:val="16"/>
              </w:rPr>
              <w:t>], and reduces that PP capacity by 8 PP while loaded.  Section C10 applies otherwise unchanged.  Beginning in 1941, this Note does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 not</w:t>
            </w:r>
            <w:r>
              <w:rPr>
                <w:rFonts w:ascii="Tahoma" w:hAnsi="Tahoma" w:cs="Tahoma"/>
                <w:sz w:val="16"/>
                <w:szCs w:val="16"/>
              </w:rPr>
              <w:t xml:space="preserve"> apply.</w:t>
            </w:r>
          </w:p>
        </w:tc>
      </w:tr>
      <w:tr w:rsidR="00A55BC6" w:rsidRPr="00215BB8" w:rsidTr="004D1529">
        <w:trPr>
          <w:trHeight w:val="2736"/>
        </w:trPr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 xml:space="preserve">9.  25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/37(f)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4930" cy="646314"/>
                  <wp:effectExtent l="19050" t="0" r="7620" b="0"/>
                  <wp:docPr id="74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6463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5BC6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This Gun may be carried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en portee </w:t>
            </w:r>
            <w:r>
              <w:rPr>
                <w:rFonts w:ascii="Tahoma" w:hAnsi="Tahoma" w:cs="Tahoma"/>
                <w:sz w:val="16"/>
                <w:szCs w:val="16"/>
              </w:rPr>
              <w:t xml:space="preserve">(C10.5) by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a Medium Truck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</w:tc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10.  37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/36(s)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0427" cy="655320"/>
                  <wp:effectExtent l="19050" t="0" r="0" b="0"/>
                  <wp:docPr id="75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427" cy="655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5BC6" w:rsidRDefault="00A55BC6" w:rsidP="00A55BC6">
            <w:pPr>
              <w:tabs>
                <w:tab w:val="center" w:pos="2160"/>
              </w:tabs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HE becomes available in 1941.</w:t>
            </w:r>
          </w:p>
          <w:p w:rsidR="00A55BC6" w:rsidRDefault="00A55BC6" w:rsidP="00A55BC6">
            <w:pPr>
              <w:tabs>
                <w:tab w:val="center" w:pos="2160"/>
              </w:tabs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A.  The weapon may be Animal Packed (G10).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10.  37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/36(s)</w:t>
            </w:r>
          </w:p>
          <w:p w:rsidR="00A55BC6" w:rsidRDefault="00A55BC6" w:rsidP="006E24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955265" w:rsidRPr="00215BB8" w:rsidTr="004D1529">
        <w:trPr>
          <w:trHeight w:val="2736"/>
        </w:trPr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11.  37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/37(g)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36370" cy="718185"/>
                  <wp:effectExtent l="19050" t="0" r="0" b="0"/>
                  <wp:docPr id="77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370" cy="718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24D9" w:rsidRPr="006E24D9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11.  37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/37(g)</w:t>
            </w:r>
          </w:p>
          <w:p w:rsidR="006E24D9" w:rsidRPr="00215BB8" w:rsidRDefault="00A55BC6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This Gun may be carried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en portee </w:t>
            </w:r>
            <w:r>
              <w:rPr>
                <w:rFonts w:ascii="Tahoma" w:hAnsi="Tahoma" w:cs="Tahoma"/>
                <w:sz w:val="16"/>
                <w:szCs w:val="16"/>
              </w:rPr>
              <w:t xml:space="preserve">(C10.5) by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a Medium Truck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</w:tc>
        <w:tc>
          <w:tcPr>
            <w:tcW w:w="4536" w:type="dxa"/>
          </w:tcPr>
          <w:p w:rsidR="006E24D9" w:rsidRDefault="006E24D9" w:rsidP="006E24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12.  45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/32(r)</w:t>
            </w:r>
          </w:p>
          <w:p w:rsidR="006E24D9" w:rsidRDefault="007B0B7F" w:rsidP="006E24D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13510" cy="710681"/>
                  <wp:effectExtent l="1905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7106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E24D9">
              <w:rPr>
                <w:rFonts w:ascii="Tahoma" w:hAnsi="Tahoma" w:cs="Tahoma"/>
                <w:b/>
                <w:sz w:val="18"/>
                <w:szCs w:val="18"/>
              </w:rPr>
              <w:t xml:space="preserve"> </w:t>
            </w:r>
          </w:p>
          <w:p w:rsidR="00955265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955265" w:rsidRPr="00215BB8" w:rsidTr="002C75EB">
        <w:trPr>
          <w:trHeight w:val="2654"/>
        </w:trPr>
        <w:tc>
          <w:tcPr>
            <w:tcW w:w="4536" w:type="dxa"/>
          </w:tcPr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13.  50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/38(g)</w:t>
            </w:r>
          </w:p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4460" cy="693357"/>
                  <wp:effectExtent l="19050" t="0" r="0" b="0"/>
                  <wp:docPr id="1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4460" cy="6933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14.  75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/97-38(g) "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Mulatti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"</w:t>
            </w:r>
          </w:p>
          <w:p w:rsidR="00955265" w:rsidRDefault="00C416DE" w:rsidP="00955265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367790" cy="668697"/>
                  <wp:effectExtent l="19050" t="0" r="3810" b="0"/>
                  <wp:docPr id="17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790" cy="668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16DE" w:rsidRDefault="00C416DE" w:rsidP="00955265">
            <w:pPr>
              <w:rPr>
                <w:rFonts w:ascii="Tahoma" w:hAnsi="Tahoma" w:cs="Tahoma"/>
                <w:sz w:val="18"/>
                <w:szCs w:val="18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The B# for the </w:t>
            </w:r>
            <w:r w:rsidRPr="00C416DE">
              <w:rPr>
                <w:rFonts w:ascii="Tahoma" w:hAnsi="Tahoma" w:cs="Tahoma"/>
                <w:i/>
                <w:sz w:val="16"/>
                <w:szCs w:val="16"/>
              </w:rPr>
              <w:t xml:space="preserve">75 </w:t>
            </w:r>
            <w:proofErr w:type="spellStart"/>
            <w:r w:rsidRPr="00C416DE">
              <w:rPr>
                <w:rFonts w:ascii="Tahoma" w:hAnsi="Tahoma" w:cs="Tahoma"/>
                <w:i/>
                <w:sz w:val="16"/>
                <w:szCs w:val="16"/>
              </w:rPr>
              <w:t>PstK</w:t>
            </w:r>
            <w:proofErr w:type="spellEnd"/>
            <w:r w:rsidRPr="00C416DE">
              <w:rPr>
                <w:rFonts w:ascii="Tahoma" w:hAnsi="Tahoma" w:cs="Tahoma"/>
                <w:i/>
                <w:sz w:val="16"/>
                <w:szCs w:val="16"/>
              </w:rPr>
              <w:t>/97-38(g)</w:t>
            </w:r>
            <w:r>
              <w:rPr>
                <w:rFonts w:ascii="Tahoma" w:hAnsi="Tahoma" w:cs="Tahoma"/>
                <w:sz w:val="16"/>
                <w:szCs w:val="16"/>
              </w:rPr>
              <w:t xml:space="preserve"> is increased by one to B12 when using HEAT (C8.3) ammunition.</w:t>
            </w:r>
          </w:p>
          <w:p w:rsidR="00C416DE" w:rsidRP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15.  75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PstK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/40(g)</w:t>
            </w:r>
          </w:p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44930" cy="668729"/>
                  <wp:effectExtent l="19050" t="0" r="7620" b="0"/>
                  <wp:docPr id="18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6687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955265" w:rsidRPr="00215BB8" w:rsidTr="002C75EB">
        <w:trPr>
          <w:trHeight w:val="2654"/>
        </w:trPr>
        <w:tc>
          <w:tcPr>
            <w:tcW w:w="4536" w:type="dxa"/>
          </w:tcPr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>16.  76 RK/27(r)</w:t>
            </w:r>
          </w:p>
          <w:p w:rsidR="00C416DE" w:rsidRDefault="00C416DE" w:rsidP="00C416DE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09700" cy="693103"/>
                  <wp:effectExtent l="19050" t="0" r="0" b="0"/>
                  <wp:docPr id="20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6931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E132F" w:rsidRPr="007E132F">
              <w:rPr>
                <w:rFonts w:ascii="Tahoma" w:hAnsi="Tahoma" w:cs="Tahoma"/>
                <w:b/>
                <w:color w:val="FF0000"/>
                <w:sz w:val="18"/>
                <w:szCs w:val="18"/>
              </w:rPr>
              <w:t xml:space="preserve"> </w:t>
            </w:r>
          </w:p>
          <w:p w:rsidR="007E132F" w:rsidRDefault="007E132F" w:rsidP="007E132F">
            <w:pPr>
              <w:tabs>
                <w:tab w:val="center" w:pos="2160"/>
              </w:tabs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A.  The weapon may be Animal Packed (G10).</w:t>
            </w:r>
          </w:p>
          <w:p w:rsidR="00955265" w:rsidRP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17.  75 K/02</w:t>
            </w:r>
          </w:p>
          <w:p w:rsidR="007E132F" w:rsidRDefault="007B0B7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36370" cy="726165"/>
                  <wp:effectExtent l="1905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370" cy="726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215BB8" w:rsidRDefault="00955265" w:rsidP="00955265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18.  76 LK/13</w:t>
            </w:r>
          </w:p>
          <w:p w:rsidR="007E132F" w:rsidRDefault="007B0B7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13510" cy="694976"/>
                  <wp:effectExtent l="1905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510" cy="6949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215BB8" w:rsidRDefault="00955265" w:rsidP="00955265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955265" w:rsidRPr="00215BB8" w:rsidTr="002C75EB">
        <w:trPr>
          <w:trHeight w:val="2654"/>
        </w:trPr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19.  76 K/02(r)</w:t>
            </w:r>
          </w:p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79621" cy="655320"/>
                  <wp:effectExtent l="19050" t="0" r="0" b="0"/>
                  <wp:docPr id="24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621" cy="655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b/>
                <w:color w:val="FF0000"/>
                <w:sz w:val="18"/>
                <w:szCs w:val="18"/>
              </w:rPr>
              <w:t xml:space="preserve"> </w:t>
            </w:r>
          </w:p>
          <w:p w:rsidR="007E132F" w:rsidRPr="00FE0E59" w:rsidRDefault="00FE0E59" w:rsidP="007E132F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955265" w:rsidRPr="00215BB8" w:rsidRDefault="00955265" w:rsidP="00955265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20.  76 K/36(r)</w:t>
            </w:r>
          </w:p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71600" cy="666750"/>
                  <wp:effectExtent l="19050" t="0" r="0" b="0"/>
                  <wp:docPr id="2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955265" w:rsidRPr="00FE0E59" w:rsidRDefault="007E132F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E.  This Gun uses Russian 76LL AP TK# of "16".</w:t>
            </w: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21.  87 K/95</w:t>
            </w:r>
          </w:p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0650" cy="683736"/>
                  <wp:effectExtent l="19050" t="0" r="0" b="0"/>
                  <wp:docPr id="27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683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7E132F" w:rsidRDefault="007E132F" w:rsidP="00955265">
            <w:pPr>
              <w:rPr>
                <w:rFonts w:ascii="Tahoma" w:hAnsi="Tahoma" w:cs="Tahoma"/>
                <w:sz w:val="16"/>
                <w:szCs w:val="16"/>
              </w:rPr>
            </w:pPr>
            <w:r w:rsidRPr="007E132F">
              <w:rPr>
                <w:rFonts w:ascii="Tahoma" w:hAnsi="Tahoma" w:cs="Tahoma"/>
                <w:sz w:val="16"/>
                <w:szCs w:val="16"/>
              </w:rPr>
              <w:t>F.  This Gun may not use Target Acquisition (C6.5-.58)</w:t>
            </w:r>
          </w:p>
        </w:tc>
      </w:tr>
      <w:tr w:rsidR="00955265" w:rsidRPr="00215BB8" w:rsidTr="004D1529">
        <w:trPr>
          <w:trHeight w:val="2736"/>
        </w:trPr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22.  90 K/77</w:t>
            </w:r>
          </w:p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3030" cy="668465"/>
                  <wp:effectExtent l="19050" t="0" r="7620" b="0"/>
                  <wp:docPr id="29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68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215BB8" w:rsidRDefault="007E132F" w:rsidP="00FE0E59">
            <w:pPr>
              <w:rPr>
                <w:rFonts w:ascii="Tahoma" w:hAnsi="Tahoma" w:cs="Tahoma"/>
                <w:sz w:val="18"/>
                <w:szCs w:val="18"/>
              </w:rPr>
            </w:pPr>
            <w:r w:rsidRPr="007E132F">
              <w:rPr>
                <w:rFonts w:ascii="Tahoma" w:hAnsi="Tahoma" w:cs="Tahoma"/>
                <w:sz w:val="16"/>
                <w:szCs w:val="16"/>
              </w:rPr>
              <w:t>F.  This Gun may not use Target Acquisition (C6.5-.58)</w:t>
            </w: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23.  105 H/33(g)</w:t>
            </w:r>
          </w:p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7366" cy="670560"/>
                  <wp:effectExtent l="19050" t="0" r="3284" b="0"/>
                  <wp:docPr id="30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366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Default="007E132F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HEAT becomes available in April 1944.</w:t>
            </w:r>
          </w:p>
          <w:p w:rsidR="007E132F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24.  105 H/33(g)</w:t>
            </w:r>
          </w:p>
          <w:p w:rsidR="00955265" w:rsidRPr="00215BB8" w:rsidRDefault="007E132F" w:rsidP="00955265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379438" cy="670560"/>
                  <wp:effectExtent l="19050" t="0" r="0" b="0"/>
                  <wp:docPr id="32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438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5265" w:rsidRPr="00215BB8" w:rsidTr="004D1529">
        <w:trPr>
          <w:trHeight w:val="2736"/>
        </w:trPr>
        <w:tc>
          <w:tcPr>
            <w:tcW w:w="4536" w:type="dxa"/>
          </w:tcPr>
          <w:p w:rsidR="007E132F" w:rsidRDefault="007E132F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>2</w:t>
            </w:r>
            <w:r w:rsidR="00EC4F38">
              <w:rPr>
                <w:rFonts w:ascii="Tahoma" w:hAnsi="Tahoma" w:cs="Tahoma"/>
                <w:b/>
                <w:sz w:val="18"/>
                <w:szCs w:val="18"/>
              </w:rPr>
              <w:t>5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.  </w:t>
            </w:r>
            <w:r w:rsidR="00EC4F38">
              <w:rPr>
                <w:rFonts w:ascii="Tahoma" w:hAnsi="Tahoma" w:cs="Tahoma"/>
                <w:b/>
                <w:sz w:val="18"/>
                <w:szCs w:val="18"/>
              </w:rPr>
              <w:t>105 H/41(t)</w:t>
            </w:r>
          </w:p>
          <w:p w:rsidR="00EC4F38" w:rsidRDefault="00EC4F38" w:rsidP="007E132F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3030" cy="679990"/>
                  <wp:effectExtent l="19050" t="0" r="7620" b="0"/>
                  <wp:docPr id="33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79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4F38" w:rsidRDefault="00EC4F38" w:rsidP="00EC4F38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HEAT becomes available in April 1944.</w:t>
            </w:r>
          </w:p>
          <w:p w:rsidR="00955265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955265" w:rsidRDefault="00EC4F38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26. 107 K 10/13</w:t>
            </w:r>
          </w:p>
          <w:p w:rsidR="00EC4F38" w:rsidRDefault="00EC4F38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75410" cy="702987"/>
                  <wp:effectExtent l="19050" t="0" r="0" b="0"/>
                  <wp:docPr id="35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7029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4F38" w:rsidRPr="00215BB8" w:rsidRDefault="00EC4F38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4536" w:type="dxa"/>
          </w:tcPr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27. 107 K/77(r)</w:t>
            </w:r>
          </w:p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90650" cy="699188"/>
                  <wp:effectExtent l="19050" t="0" r="0" b="0"/>
                  <wp:docPr id="36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699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955265" w:rsidRPr="00215BB8" w:rsidRDefault="00EC4F38" w:rsidP="00955265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7E132F">
              <w:rPr>
                <w:rFonts w:ascii="Tahoma" w:hAnsi="Tahoma" w:cs="Tahoma"/>
                <w:sz w:val="16"/>
                <w:szCs w:val="16"/>
              </w:rPr>
              <w:t>F.  This Gun may not use Target Acquisition (C6.5-.58)</w:t>
            </w:r>
          </w:p>
        </w:tc>
      </w:tr>
      <w:tr w:rsidR="00955265" w:rsidRPr="00215BB8" w:rsidTr="004D1529">
        <w:trPr>
          <w:trHeight w:val="2736"/>
        </w:trPr>
        <w:tc>
          <w:tcPr>
            <w:tcW w:w="4536" w:type="dxa"/>
          </w:tcPr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28. 114 H18(b)</w:t>
            </w:r>
          </w:p>
          <w:p w:rsidR="00EC4F38" w:rsidRPr="00EC4F38" w:rsidRDefault="00EC4F38" w:rsidP="00EC4F38">
            <w:pPr>
              <w:rPr>
                <w:rFonts w:ascii="Tahoma" w:hAnsi="Tahoma" w:cs="Tahoma"/>
                <w:b/>
                <w:color w:val="FF0000"/>
                <w:sz w:val="16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3030" cy="672306"/>
                  <wp:effectExtent l="19050" t="0" r="7620" b="0"/>
                  <wp:docPr id="38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723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4F38">
              <w:rPr>
                <w:rFonts w:ascii="Tahoma" w:hAnsi="Tahoma" w:cs="Tahoma"/>
                <w:b/>
                <w:color w:val="FF0000"/>
                <w:sz w:val="16"/>
                <w:szCs w:val="16"/>
              </w:rPr>
              <w:t xml:space="preserve"> ERRATA:  114 HEAT Basic TK# is "15"</w:t>
            </w:r>
          </w:p>
          <w:p w:rsidR="00955265" w:rsidRP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29. 122 H/10(r)</w:t>
            </w:r>
          </w:p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79438" cy="670560"/>
                  <wp:effectExtent l="19050" t="0" r="0" b="0"/>
                  <wp:docPr id="39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438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ahoma" w:hAnsi="Tahoma" w:cs="Tahoma"/>
                <w:b/>
                <w:color w:val="FF0000"/>
                <w:sz w:val="18"/>
                <w:szCs w:val="18"/>
              </w:rPr>
              <w:t xml:space="preserve"> </w:t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Maximum range is 190 hexes in 1939-40 &amp; 223 hexes from 1941 onwards.</w:t>
            </w:r>
          </w:p>
          <w:p w:rsidR="00955265" w:rsidRP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30. 150 H/40(g)</w:t>
            </w:r>
          </w:p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7186" cy="678180"/>
                  <wp:effectExtent l="19050" t="0" r="3464" b="0"/>
                  <wp:docPr id="41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186" cy="67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5265" w:rsidRPr="00FE0E59" w:rsidRDefault="00FE0E59" w:rsidP="00955265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955265" w:rsidRPr="00215BB8" w:rsidTr="004D1529">
        <w:trPr>
          <w:trHeight w:val="2736"/>
        </w:trPr>
        <w:tc>
          <w:tcPr>
            <w:tcW w:w="4536" w:type="dxa"/>
          </w:tcPr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31. 155 H/17(f)</w:t>
            </w:r>
          </w:p>
          <w:p w:rsidR="00EC4F38" w:rsidRDefault="00EC4F38" w:rsidP="00EC4F38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3030" cy="695357"/>
                  <wp:effectExtent l="19050" t="0" r="7620" b="0"/>
                  <wp:docPr id="42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953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955265" w:rsidRPr="00215BB8" w:rsidRDefault="00955265" w:rsidP="00FE0E59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955265" w:rsidRDefault="0090737D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32. 155 H/17(f)</w:t>
            </w:r>
          </w:p>
          <w:p w:rsidR="0090737D" w:rsidRDefault="0090737D" w:rsidP="00FE0E5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364105" cy="693420"/>
                  <wp:effectExtent l="19050" t="0" r="7495" b="0"/>
                  <wp:docPr id="44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105" cy="693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737D" w:rsidRDefault="0090737D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Make two TK DR on the MG column when using AP TK Table; only one (firer's choice) is used.</w:t>
            </w:r>
          </w:p>
          <w:p w:rsidR="001B3E99" w:rsidRPr="00215BB8" w:rsidRDefault="001B3E99" w:rsidP="00FE0E5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C.  As signified by "Tow NA" on the counter, this Gun cannot be towed.  However, it may be carried on a vehicle in the same manner as a 76-107mm MTR (C10.1).  It is (un)loaded using normal (un)hooking procedures [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EXC: the vehicle need not have a T#; ignore T# if one is present</w:t>
            </w:r>
            <w:r>
              <w:rPr>
                <w:rFonts w:ascii="Tahoma" w:hAnsi="Tahoma" w:cs="Tahoma"/>
                <w:sz w:val="16"/>
                <w:szCs w:val="16"/>
              </w:rPr>
              <w:t>], and reduces that PP capacity by 8 PP while loaded.  Section C10 applies otherwise unchanged.  Beginning in 1941, this Note does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 not</w:t>
            </w:r>
            <w:r>
              <w:rPr>
                <w:rFonts w:ascii="Tahoma" w:hAnsi="Tahoma" w:cs="Tahoma"/>
                <w:sz w:val="16"/>
                <w:szCs w:val="16"/>
              </w:rPr>
              <w:t xml:space="preserve"> apply.</w:t>
            </w:r>
          </w:p>
        </w:tc>
        <w:tc>
          <w:tcPr>
            <w:tcW w:w="4536" w:type="dxa"/>
          </w:tcPr>
          <w:p w:rsidR="001B3E99" w:rsidRDefault="001B3E99" w:rsidP="001B3E9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33. 20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/30 BSW(g)</w:t>
            </w:r>
          </w:p>
          <w:p w:rsidR="001B3E99" w:rsidRDefault="001B3E99" w:rsidP="001B3E9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18359" cy="693420"/>
                  <wp:effectExtent l="19050" t="0" r="0" b="0"/>
                  <wp:docPr id="4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359" cy="693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955265" w:rsidRPr="001B3E99" w:rsidRDefault="00955265" w:rsidP="00955265">
            <w:pPr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FE0E59" w:rsidRPr="00215BB8" w:rsidTr="002C75EB">
        <w:trPr>
          <w:trHeight w:val="2591"/>
        </w:trPr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lastRenderedPageBreak/>
              <w:t xml:space="preserve">33. 20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/30 BSW(g)</w:t>
            </w:r>
          </w:p>
          <w:p w:rsidR="00FE0E59" w:rsidRPr="00215BB8" w:rsidRDefault="00FE0E59" w:rsidP="001B3E99">
            <w:pPr>
              <w:rPr>
                <w:rFonts w:ascii="Tahoma" w:hAnsi="Tahoma" w:cs="Tahoma"/>
                <w:sz w:val="18"/>
                <w:szCs w:val="18"/>
              </w:rPr>
            </w:pPr>
            <w:r w:rsidRPr="001B3E99">
              <w:rPr>
                <w:rFonts w:ascii="Tahoma" w:hAnsi="Tahoma" w:cs="Tahoma"/>
                <w:sz w:val="16"/>
                <w:szCs w:val="16"/>
              </w:rPr>
              <w:t xml:space="preserve">G.  </w:t>
            </w:r>
            <w:r w:rsidRPr="001B3E99">
              <w:rPr>
                <w:rFonts w:ascii="Tahoma" w:hAnsi="Tahoma" w:cs="Tahoma"/>
                <w:noProof/>
                <w:sz w:val="16"/>
                <w:szCs w:val="16"/>
              </w:rPr>
              <w:t>When using Limbered Fire the Barrel Lenght modification (C4.1) on the counter's LF side is used for TH purposes; the Basic TK #, however, is still determined using the Caliber Size and Length printed on the unlimbered side.</w:t>
            </w:r>
          </w:p>
        </w:tc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34.  20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/38 BSW(g)</w:t>
            </w:r>
          </w:p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7366" cy="670560"/>
                  <wp:effectExtent l="19050" t="0" r="3284" b="0"/>
                  <wp:docPr id="65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366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</w:t>
            </w:r>
          </w:p>
          <w:p w:rsidR="00FE0E59" w:rsidRPr="00215BB8" w:rsidRDefault="00FE0E59" w:rsidP="00FE0E59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34.  20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/38 BSW(g)</w:t>
            </w:r>
          </w:p>
          <w:p w:rsidR="00FE0E59" w:rsidRPr="00215BB8" w:rsidRDefault="00FE0E59" w:rsidP="00FE0E59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FE0E59" w:rsidRPr="00215BB8" w:rsidTr="002C75EB">
        <w:trPr>
          <w:trHeight w:val="2591"/>
        </w:trPr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35.  20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/35 Br</w:t>
            </w:r>
          </w:p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3030" cy="683832"/>
                  <wp:effectExtent l="19050" t="0" r="7620" b="0"/>
                  <wp:docPr id="66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83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The minimum road-MP cost for a vehicle towing this gun is 1MP.</w:t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A.  The weapon may be Animal Packed (G10).</w:t>
            </w:r>
          </w:p>
          <w:p w:rsidR="00FE0E59" w:rsidRPr="00215BB8" w:rsidRDefault="00FE0E59" w:rsidP="00A55BC6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35.  20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/35 Br</w:t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A55BC6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This Gun may be carried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en portee </w:t>
            </w:r>
            <w:r>
              <w:rPr>
                <w:rFonts w:ascii="Tahoma" w:hAnsi="Tahoma" w:cs="Tahoma"/>
                <w:sz w:val="16"/>
                <w:szCs w:val="16"/>
              </w:rPr>
              <w:t xml:space="preserve">(C10.5) by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a Medium Truck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  <w:p w:rsidR="00FE0E59" w:rsidRPr="00215BB8" w:rsidRDefault="00FE0E59" w:rsidP="00FE0E59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36.  20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 VKT</w:t>
            </w:r>
          </w:p>
          <w:p w:rsidR="00FE0E59" w:rsidRDefault="00FE0E59" w:rsidP="00FE0E5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1130" cy="702670"/>
                  <wp:effectExtent l="19050" t="0" r="7620" b="0"/>
                  <wp:docPr id="68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130" cy="702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Make two TK DR on the 20L column when using AP TK Table; only one (firer's choice) is used.</w:t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 w:rsidRPr="00215BB8">
              <w:rPr>
                <w:rFonts w:ascii="Tahoma" w:hAnsi="Tahoma" w:cs="Tahoma"/>
                <w:sz w:val="16"/>
                <w:szCs w:val="16"/>
              </w:rPr>
              <w:t>†</w:t>
            </w:r>
            <w:r>
              <w:rPr>
                <w:rFonts w:ascii="Tahoma" w:hAnsi="Tahoma" w:cs="Tahoma"/>
                <w:sz w:val="16"/>
                <w:szCs w:val="16"/>
              </w:rPr>
              <w:t xml:space="preserve"> Make a dr (no leader modification) each time this Gun is unhooked (C10.12); on a dr 6, the gun is malfunctioned (C2.28).</w:t>
            </w:r>
          </w:p>
          <w:p w:rsid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D.  This Gun may be carried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 xml:space="preserve">en portee </w:t>
            </w:r>
            <w:r>
              <w:rPr>
                <w:rFonts w:ascii="Tahoma" w:hAnsi="Tahoma" w:cs="Tahoma"/>
                <w:sz w:val="16"/>
                <w:szCs w:val="16"/>
              </w:rPr>
              <w:t xml:space="preserve">(C10.5) by </w:t>
            </w:r>
            <w:r w:rsidRPr="006E24D9">
              <w:rPr>
                <w:rFonts w:ascii="Tahoma" w:hAnsi="Tahoma" w:cs="Tahoma"/>
                <w:i/>
                <w:sz w:val="16"/>
                <w:szCs w:val="16"/>
              </w:rPr>
              <w:t>a Medium Truck</w:t>
            </w:r>
            <w:r>
              <w:rPr>
                <w:rFonts w:ascii="Tahoma" w:hAnsi="Tahoma" w:cs="Tahoma"/>
                <w:sz w:val="16"/>
                <w:szCs w:val="16"/>
              </w:rPr>
              <w:t>.</w:t>
            </w:r>
          </w:p>
          <w:p w:rsidR="00FE0E59" w:rsidRDefault="00FE0E59" w:rsidP="00520B89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FE0E59" w:rsidRPr="00215BB8" w:rsidTr="004D1529">
        <w:trPr>
          <w:trHeight w:val="2736"/>
        </w:trPr>
        <w:tc>
          <w:tcPr>
            <w:tcW w:w="4536" w:type="dxa"/>
          </w:tcPr>
          <w:p w:rsidR="00FE0E59" w:rsidRDefault="00FE0E59" w:rsidP="00520B8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36.  20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/40 VKT</w:t>
            </w:r>
          </w:p>
          <w:p w:rsidR="00FE0E59" w:rsidRPr="00215BB8" w:rsidRDefault="00FE0E59" w:rsidP="00FE0E59">
            <w:pPr>
              <w:rPr>
                <w:rFonts w:ascii="Tahoma" w:hAnsi="Tahoma" w:cs="Tahoma"/>
                <w:strike/>
                <w:sz w:val="18"/>
                <w:szCs w:val="18"/>
              </w:rPr>
            </w:pPr>
            <w:r w:rsidRPr="001B3E99">
              <w:rPr>
                <w:rFonts w:ascii="Tahoma" w:hAnsi="Tahoma" w:cs="Tahoma"/>
                <w:sz w:val="16"/>
                <w:szCs w:val="16"/>
              </w:rPr>
              <w:t xml:space="preserve">G.  </w:t>
            </w:r>
            <w:r w:rsidRPr="001B3E99">
              <w:rPr>
                <w:rFonts w:ascii="Tahoma" w:hAnsi="Tahoma" w:cs="Tahoma"/>
                <w:noProof/>
                <w:sz w:val="16"/>
                <w:szCs w:val="16"/>
              </w:rPr>
              <w:t>When using Limbered Fire the Barrel Lenght modification (C4.1) on the counter's LF side is used for TH purposes; the Basic TK #, however, is still determined using the Caliber Size and Length printed on the unlimbered side.</w:t>
            </w:r>
          </w:p>
        </w:tc>
        <w:tc>
          <w:tcPr>
            <w:tcW w:w="4536" w:type="dxa"/>
          </w:tcPr>
          <w:p w:rsidR="00FE0E59" w:rsidRDefault="00FE0E59" w:rsidP="00520B8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37.  40 </w:t>
            </w:r>
            <w:proofErr w:type="spellStart"/>
            <w:r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>
              <w:rPr>
                <w:rFonts w:ascii="Tahoma" w:hAnsi="Tahoma" w:cs="Tahoma"/>
                <w:b/>
                <w:sz w:val="18"/>
                <w:szCs w:val="18"/>
              </w:rPr>
              <w:t>/35-39 B(s)</w:t>
            </w:r>
          </w:p>
          <w:p w:rsidR="00FE0E59" w:rsidRDefault="00FE0E59" w:rsidP="00520B89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421130" cy="702670"/>
                  <wp:effectExtent l="19050" t="0" r="7620" b="0"/>
                  <wp:docPr id="69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130" cy="702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Pr="00FE0E59" w:rsidRDefault="00FE0E59" w:rsidP="00FE0E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  <w:tc>
          <w:tcPr>
            <w:tcW w:w="4536" w:type="dxa"/>
          </w:tcPr>
          <w:p w:rsidR="00A55BC6" w:rsidRDefault="00BF4449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38</w:t>
            </w:r>
            <w:r w:rsidR="00A55BC6">
              <w:rPr>
                <w:rFonts w:ascii="Tahoma" w:hAnsi="Tahoma" w:cs="Tahoma"/>
                <w:b/>
                <w:sz w:val="18"/>
                <w:szCs w:val="18"/>
              </w:rPr>
              <w:t xml:space="preserve">.  76 </w:t>
            </w:r>
            <w:proofErr w:type="spellStart"/>
            <w:r w:rsidR="00A55BC6"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 w:rsidR="00A55BC6">
              <w:rPr>
                <w:rFonts w:ascii="Tahoma" w:hAnsi="Tahoma" w:cs="Tahoma"/>
                <w:b/>
                <w:sz w:val="18"/>
                <w:szCs w:val="18"/>
              </w:rPr>
              <w:t>/28 B(s)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87475" cy="701446"/>
                  <wp:effectExtent l="19050" t="0" r="3175" b="0"/>
                  <wp:docPr id="81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475" cy="7014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E59" w:rsidRPr="00FE0E59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</w:tc>
      </w:tr>
      <w:tr w:rsidR="00FE0E59" w:rsidRPr="00215BB8" w:rsidTr="004D1529">
        <w:trPr>
          <w:trHeight w:val="2736"/>
        </w:trPr>
        <w:tc>
          <w:tcPr>
            <w:tcW w:w="4536" w:type="dxa"/>
          </w:tcPr>
          <w:p w:rsidR="00A55BC6" w:rsidRDefault="00A55BC6" w:rsidP="00A55BC6">
            <w:pPr>
              <w:tabs>
                <w:tab w:val="center" w:pos="2160"/>
              </w:tabs>
              <w:rPr>
                <w:rFonts w:ascii="Tahoma" w:hAnsi="Tahoma" w:cs="Tahoma"/>
                <w:b/>
                <w:sz w:val="18"/>
                <w:szCs w:val="18"/>
              </w:rPr>
            </w:pPr>
            <w:r w:rsidRPr="0090737D">
              <w:rPr>
                <w:rFonts w:ascii="Tahoma" w:hAnsi="Tahoma" w:cs="Tahoma"/>
                <w:b/>
                <w:sz w:val="18"/>
                <w:szCs w:val="18"/>
              </w:rPr>
              <w:lastRenderedPageBreak/>
              <w:t xml:space="preserve">39.  76 </w:t>
            </w:r>
            <w:proofErr w:type="spellStart"/>
            <w:r w:rsidRPr="0090737D">
              <w:rPr>
                <w:rFonts w:ascii="Tahoma" w:hAnsi="Tahoma" w:cs="Tahoma"/>
                <w:b/>
                <w:sz w:val="18"/>
                <w:szCs w:val="18"/>
              </w:rPr>
              <w:t>ItK</w:t>
            </w:r>
            <w:proofErr w:type="spellEnd"/>
            <w:r w:rsidRPr="0090737D">
              <w:rPr>
                <w:rFonts w:ascii="Tahoma" w:hAnsi="Tahoma" w:cs="Tahoma"/>
                <w:b/>
                <w:sz w:val="18"/>
                <w:szCs w:val="18"/>
              </w:rPr>
              <w:t>/31(r)</w:t>
            </w:r>
          </w:p>
          <w:p w:rsidR="00A55BC6" w:rsidRDefault="00A55BC6" w:rsidP="00A55BC6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drawing>
                <wp:inline distT="0" distB="0" distL="0" distR="0">
                  <wp:extent cx="1383030" cy="683832"/>
                  <wp:effectExtent l="19050" t="0" r="7620" b="0"/>
                  <wp:docPr id="8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030" cy="683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5BC6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B.  "(b)", "(f)", "(g)", "(s)",or "(t)" in the piece name stands for "British", "French", "German", "Swedish", or "Czechoslovakian", respectively, and indicates that the Gun uses black TH #s.  "(r)" in the piece name stands for "Russian" and indicates that Russian units can use the SW/Gun without captured use penalties.  German units may likewise use "(g)" without Capture use penalties.</w:t>
            </w:r>
          </w:p>
          <w:p w:rsidR="00FE0E59" w:rsidRPr="00A55BC6" w:rsidRDefault="00A55BC6" w:rsidP="00A55BC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E.  This Gun uses Russian 76LL AP TK# of "16".</w:t>
            </w:r>
          </w:p>
        </w:tc>
        <w:tc>
          <w:tcPr>
            <w:tcW w:w="4536" w:type="dxa"/>
          </w:tcPr>
          <w:p w:rsidR="00FE0E59" w:rsidRPr="00215BB8" w:rsidRDefault="00FE0E59" w:rsidP="00A55BC6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36" w:type="dxa"/>
          </w:tcPr>
          <w:p w:rsidR="00FE0E59" w:rsidRPr="00215BB8" w:rsidRDefault="00FE0E59" w:rsidP="00A55BC6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:rsidR="00606380" w:rsidRDefault="00606380"/>
    <w:sectPr w:rsidR="00606380" w:rsidSect="001373B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/>
  <w:defaultTabStop w:val="720"/>
  <w:drawingGridHorizontalSpacing w:val="110"/>
  <w:displayHorizontalDrawingGridEvery w:val="2"/>
  <w:characterSpacingControl w:val="doNotCompress"/>
  <w:compat/>
  <w:rsids>
    <w:rsidRoot w:val="001373BF"/>
    <w:rsid w:val="000250B6"/>
    <w:rsid w:val="00091AD4"/>
    <w:rsid w:val="000B4E58"/>
    <w:rsid w:val="000E5439"/>
    <w:rsid w:val="0013369C"/>
    <w:rsid w:val="001373BF"/>
    <w:rsid w:val="00150494"/>
    <w:rsid w:val="0016410E"/>
    <w:rsid w:val="001B3E99"/>
    <w:rsid w:val="001C77B3"/>
    <w:rsid w:val="001E0F3B"/>
    <w:rsid w:val="001E7987"/>
    <w:rsid w:val="001F5116"/>
    <w:rsid w:val="00212C0B"/>
    <w:rsid w:val="00215BB8"/>
    <w:rsid w:val="002463A1"/>
    <w:rsid w:val="00266F6E"/>
    <w:rsid w:val="00274278"/>
    <w:rsid w:val="002805E9"/>
    <w:rsid w:val="002905AB"/>
    <w:rsid w:val="002C58DD"/>
    <w:rsid w:val="002C75EB"/>
    <w:rsid w:val="002E2D11"/>
    <w:rsid w:val="0033200C"/>
    <w:rsid w:val="00335769"/>
    <w:rsid w:val="00382AD7"/>
    <w:rsid w:val="00386071"/>
    <w:rsid w:val="003A3DB5"/>
    <w:rsid w:val="003A748B"/>
    <w:rsid w:val="003E5EF6"/>
    <w:rsid w:val="003F7389"/>
    <w:rsid w:val="00410850"/>
    <w:rsid w:val="00414D1C"/>
    <w:rsid w:val="004367C1"/>
    <w:rsid w:val="00444003"/>
    <w:rsid w:val="004C1BBB"/>
    <w:rsid w:val="004D1529"/>
    <w:rsid w:val="005046D6"/>
    <w:rsid w:val="005119CB"/>
    <w:rsid w:val="00520B89"/>
    <w:rsid w:val="00550BA5"/>
    <w:rsid w:val="00560CFE"/>
    <w:rsid w:val="00591EFA"/>
    <w:rsid w:val="005D6CAD"/>
    <w:rsid w:val="005F6B71"/>
    <w:rsid w:val="00601EFE"/>
    <w:rsid w:val="00606380"/>
    <w:rsid w:val="00606D14"/>
    <w:rsid w:val="00611272"/>
    <w:rsid w:val="00614599"/>
    <w:rsid w:val="0063013C"/>
    <w:rsid w:val="006349B5"/>
    <w:rsid w:val="00636A72"/>
    <w:rsid w:val="0064519F"/>
    <w:rsid w:val="006661AC"/>
    <w:rsid w:val="006D507B"/>
    <w:rsid w:val="006E24D9"/>
    <w:rsid w:val="006E65A2"/>
    <w:rsid w:val="00713F17"/>
    <w:rsid w:val="00722228"/>
    <w:rsid w:val="007235D9"/>
    <w:rsid w:val="007409FC"/>
    <w:rsid w:val="00782189"/>
    <w:rsid w:val="007A5349"/>
    <w:rsid w:val="007B0B7F"/>
    <w:rsid w:val="007B68E6"/>
    <w:rsid w:val="007C0F18"/>
    <w:rsid w:val="007E132F"/>
    <w:rsid w:val="007E52A2"/>
    <w:rsid w:val="00804D3D"/>
    <w:rsid w:val="008073E9"/>
    <w:rsid w:val="008241BC"/>
    <w:rsid w:val="00844A36"/>
    <w:rsid w:val="008606F5"/>
    <w:rsid w:val="00890295"/>
    <w:rsid w:val="008E0D54"/>
    <w:rsid w:val="009054C3"/>
    <w:rsid w:val="0090737D"/>
    <w:rsid w:val="00955265"/>
    <w:rsid w:val="009D1912"/>
    <w:rsid w:val="00A07718"/>
    <w:rsid w:val="00A15143"/>
    <w:rsid w:val="00A425AB"/>
    <w:rsid w:val="00A478C1"/>
    <w:rsid w:val="00A55BC6"/>
    <w:rsid w:val="00B34E2F"/>
    <w:rsid w:val="00B352F0"/>
    <w:rsid w:val="00B86557"/>
    <w:rsid w:val="00BA638C"/>
    <w:rsid w:val="00BC028F"/>
    <w:rsid w:val="00BF4449"/>
    <w:rsid w:val="00C11518"/>
    <w:rsid w:val="00C1208A"/>
    <w:rsid w:val="00C202FA"/>
    <w:rsid w:val="00C416DE"/>
    <w:rsid w:val="00C54084"/>
    <w:rsid w:val="00C80E2E"/>
    <w:rsid w:val="00C81575"/>
    <w:rsid w:val="00C90A47"/>
    <w:rsid w:val="00C9187F"/>
    <w:rsid w:val="00CC02C1"/>
    <w:rsid w:val="00CC4034"/>
    <w:rsid w:val="00D34414"/>
    <w:rsid w:val="00D50B95"/>
    <w:rsid w:val="00D9704D"/>
    <w:rsid w:val="00DC2F40"/>
    <w:rsid w:val="00DF09D7"/>
    <w:rsid w:val="00E01C8F"/>
    <w:rsid w:val="00E10210"/>
    <w:rsid w:val="00E27AAB"/>
    <w:rsid w:val="00E46371"/>
    <w:rsid w:val="00E729E6"/>
    <w:rsid w:val="00E81493"/>
    <w:rsid w:val="00EC4F38"/>
    <w:rsid w:val="00EF59D8"/>
    <w:rsid w:val="00F0167F"/>
    <w:rsid w:val="00F1357A"/>
    <w:rsid w:val="00F57B60"/>
    <w:rsid w:val="00FE0E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638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73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373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3B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1" Type="http://schemas.openxmlformats.org/officeDocument/2006/relationships/styles" Target="styles.xml"/><Relationship Id="rId6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10</Pages>
  <Words>4452</Words>
  <Characters>25380</Characters>
  <Application>Microsoft Office Word</Application>
  <DocSecurity>0</DocSecurity>
  <Lines>211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cp:lastPrinted>2015-06-14T18:43:00Z</cp:lastPrinted>
  <dcterms:created xsi:type="dcterms:W3CDTF">2015-06-14T00:34:00Z</dcterms:created>
  <dcterms:modified xsi:type="dcterms:W3CDTF">2015-10-17T02:25:00Z</dcterms:modified>
</cp:coreProperties>
</file>